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8F5BCF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F5BCF" w:rsidRDefault="008F5BCF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0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F5BCF" w:rsidRDefault="008F5BCF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F5BCF" w:rsidRDefault="008F5BCF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5BCF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F5BCF" w:rsidRDefault="008F5BCF" w:rsidP="00F469A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F5BCF" w:rsidRPr="008F5BCF" w:rsidRDefault="008F5BCF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5B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سياسة وإجراءات </w:t>
            </w:r>
            <w:r w:rsidRPr="008F5BC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التعامل الآمن مع</w:t>
            </w:r>
            <w:r w:rsidRPr="008F5B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الحرائق</w:t>
            </w:r>
            <w:r w:rsidRPr="008F5BC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وخطة الإخلاء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F5BCF" w:rsidRDefault="008F5BCF" w:rsidP="00F469A6">
            <w:pPr>
              <w:rPr>
                <w:rFonts w:eastAsia="Calibri"/>
              </w:rPr>
            </w:pPr>
          </w:p>
        </w:tc>
      </w:tr>
      <w:tr w:rsidR="008F5BCF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F5BCF" w:rsidRDefault="008F5BCF" w:rsidP="00F469A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8F5BCF" w:rsidRDefault="008F5BCF" w:rsidP="00F469A6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D4429E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F5BCF" w:rsidRDefault="008F5BCF" w:rsidP="00F469A6">
            <w:pPr>
              <w:rPr>
                <w:rFonts w:eastAsia="Calibri"/>
              </w:rPr>
            </w:pPr>
          </w:p>
        </w:tc>
      </w:tr>
    </w:tbl>
    <w:p w:rsidR="00110E04" w:rsidRDefault="00110E04" w:rsidP="00F20B55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color w:val="000000"/>
          <w:sz w:val="24"/>
          <w:szCs w:val="24"/>
        </w:rPr>
      </w:pPr>
    </w:p>
    <w:p w:rsidR="008F5BCF" w:rsidRPr="00C6453F" w:rsidRDefault="008F5BCF" w:rsidP="008F5BCF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rtl/>
        </w:rPr>
      </w:pPr>
    </w:p>
    <w:p w:rsidR="004C4B70" w:rsidRPr="001C61C4" w:rsidRDefault="00086490" w:rsidP="00086490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Style w:val="longtext1"/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106081" w:rsidRPr="001C61C4"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  <w:t xml:space="preserve">أهداف </w:t>
      </w:r>
    </w:p>
    <w:p w:rsidR="003F413E" w:rsidRDefault="003F413E" w:rsidP="003F413E">
      <w:pPr>
        <w:pStyle w:val="NoSpacing"/>
        <w:bidi/>
        <w:spacing w:line="276" w:lineRule="auto"/>
        <w:rPr>
          <w:rStyle w:val="longtext1"/>
          <w:rFonts w:asciiTheme="majorBidi" w:hAnsiTheme="majorBidi" w:cstheme="majorBidi"/>
          <w:color w:val="000000"/>
          <w:sz w:val="16"/>
          <w:szCs w:val="16"/>
          <w:rtl/>
        </w:rPr>
      </w:pPr>
    </w:p>
    <w:p w:rsidR="002533F4" w:rsidRPr="002533F4" w:rsidRDefault="002533F4" w:rsidP="002533F4">
      <w:pPr>
        <w:pStyle w:val="NoSpacing"/>
        <w:numPr>
          <w:ilvl w:val="0"/>
          <w:numId w:val="4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BH"/>
        </w:rPr>
      </w:pP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معرفة </w:t>
      </w:r>
      <w:r w:rsidRPr="002533F4">
        <w:rPr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الإجراءات الصحيحة والآمنة الواجب القيام بها عند حدوث حريق</w:t>
      </w:r>
      <w:r w:rsidRPr="002533F4">
        <w:rPr>
          <w:rFonts w:asciiTheme="majorBidi" w:hAnsiTheme="majorBidi" w:cstheme="majorBidi" w:hint="cs"/>
          <w:sz w:val="24"/>
          <w:szCs w:val="24"/>
          <w:rtl/>
          <w:lang w:bidi="ar-BH"/>
        </w:rPr>
        <w:t>: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> </w:t>
      </w:r>
    </w:p>
    <w:p w:rsidR="00203F0E" w:rsidRPr="00203F0E" w:rsidRDefault="002533F4" w:rsidP="00203F0E">
      <w:pPr>
        <w:pStyle w:val="NoSpacing"/>
        <w:numPr>
          <w:ilvl w:val="1"/>
          <w:numId w:val="39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BH"/>
        </w:rPr>
      </w:pPr>
      <w:r w:rsidRPr="002533F4">
        <w:rPr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معرفة أصناف الحرائق وأنواع المطافئ وكيفية استعمال هذه المطافئ على مختلف أصناف الحرائق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، حيث أنه بالتدريب الصحيحِ يُمْكِنُ </w:t>
      </w:r>
      <w:r w:rsidRPr="002533F4">
        <w:rPr>
          <w:rFonts w:asciiTheme="majorBidi" w:hAnsiTheme="majorBidi" w:cstheme="majorBidi" w:hint="cs"/>
          <w:sz w:val="24"/>
          <w:szCs w:val="24"/>
          <w:rtl/>
          <w:lang w:bidi="ar-BH"/>
        </w:rPr>
        <w:t>إطفاء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 </w:t>
      </w:r>
      <w:r w:rsidR="00203F0E">
        <w:rPr>
          <w:rFonts w:asciiTheme="majorBidi" w:hAnsiTheme="majorBidi" w:cstheme="majorBidi" w:hint="cs"/>
          <w:sz w:val="24"/>
          <w:szCs w:val="24"/>
          <w:rtl/>
          <w:lang w:bidi="ar-BH"/>
        </w:rPr>
        <w:t>حريق صغير</w:t>
      </w:r>
      <w:r w:rsidRPr="002533F4">
        <w:rPr>
          <w:rFonts w:ascii="Times New Roman" w:hAnsi="Times New Roman" w:cs="Times New Roman" w:hint="cs"/>
          <w:color w:val="FF0000"/>
          <w:sz w:val="24"/>
          <w:szCs w:val="24"/>
          <w:shd w:val="clear" w:color="auto" w:fill="FFFFFF"/>
          <w:rtl/>
        </w:rPr>
        <w:t>.</w:t>
      </w:r>
      <w:r w:rsidR="00203F0E" w:rsidRPr="00203F0E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2533F4" w:rsidRPr="002533F4" w:rsidRDefault="002533F4" w:rsidP="00203F0E">
      <w:pPr>
        <w:pStyle w:val="NoSpacing"/>
        <w:numPr>
          <w:ilvl w:val="1"/>
          <w:numId w:val="39"/>
        </w:numPr>
        <w:tabs>
          <w:tab w:val="right" w:pos="99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BH"/>
        </w:rPr>
      </w:pP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إعطاء التعليمات </w:t>
      </w:r>
      <w:r w:rsidR="00203F0E" w:rsidRPr="002533F4">
        <w:rPr>
          <w:rFonts w:asciiTheme="majorBidi" w:hAnsiTheme="majorBidi" w:cstheme="majorBidi"/>
          <w:sz w:val="24"/>
          <w:szCs w:val="24"/>
          <w:rtl/>
          <w:lang w:bidi="ar-BH"/>
        </w:rPr>
        <w:t>التدريجيةِ الشاملةِ للم</w:t>
      </w:r>
      <w:r w:rsidR="00203F0E">
        <w:rPr>
          <w:rFonts w:asciiTheme="majorBidi" w:hAnsiTheme="majorBidi" w:cstheme="majorBidi" w:hint="cs"/>
          <w:sz w:val="24"/>
          <w:szCs w:val="24"/>
          <w:rtl/>
          <w:lang w:bidi="ar-BH"/>
        </w:rPr>
        <w:t>وجودين</w:t>
      </w:r>
      <w:r w:rsidR="00203F0E"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 في المركز 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>بشكل واضح ل</w:t>
      </w:r>
      <w:r w:rsidR="00203F0E">
        <w:rPr>
          <w:rFonts w:asciiTheme="majorBidi" w:hAnsiTheme="majorBidi" w:cstheme="majorBidi" w:hint="cs"/>
          <w:sz w:val="24"/>
          <w:szCs w:val="24"/>
          <w:rtl/>
          <w:lang w:bidi="ar-BH"/>
        </w:rPr>
        <w:t xml:space="preserve">تنفيذ 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خطة </w:t>
      </w:r>
      <w:r w:rsidR="00203F0E" w:rsidRPr="008B3072">
        <w:rPr>
          <w:rFonts w:ascii="Times New Roman" w:hAnsi="Times New Roman" w:cs="Times New Roman"/>
          <w:sz w:val="24"/>
          <w:szCs w:val="24"/>
          <w:rtl/>
        </w:rPr>
        <w:t>الخروج</w:t>
      </w:r>
      <w:r w:rsidR="00203F0E" w:rsidRPr="008B3072">
        <w:rPr>
          <w:rFonts w:ascii="Times New Roman" w:hAnsi="Times New Roman" w:cs="Times New Roman"/>
          <w:sz w:val="24"/>
          <w:szCs w:val="24"/>
        </w:rPr>
        <w:t xml:space="preserve"> </w:t>
      </w:r>
      <w:r w:rsidR="00203F0E" w:rsidRPr="008B3072">
        <w:rPr>
          <w:rFonts w:ascii="Times New Roman" w:hAnsi="Times New Roman" w:cs="Times New Roman"/>
          <w:sz w:val="24"/>
          <w:szCs w:val="24"/>
          <w:rtl/>
        </w:rPr>
        <w:t>الآمن</w:t>
      </w:r>
      <w:r w:rsidR="00203F0E">
        <w:rPr>
          <w:rFonts w:ascii="Times New Roman" w:hAnsi="Times New Roman" w:cs="Times New Roman" w:hint="cs"/>
          <w:sz w:val="24"/>
          <w:szCs w:val="24"/>
          <w:rtl/>
        </w:rPr>
        <w:t xml:space="preserve"> والكفؤ (خطة </w:t>
      </w:r>
      <w:r w:rsidR="00203F0E" w:rsidRPr="008B3072">
        <w:rPr>
          <w:rFonts w:ascii="Times New Roman" w:hAnsi="Times New Roman" w:cs="Times New Roman"/>
          <w:sz w:val="24"/>
          <w:szCs w:val="24"/>
          <w:rtl/>
        </w:rPr>
        <w:t>الإخلاء</w:t>
      </w:r>
      <w:r w:rsidR="00203F0E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203F0E" w:rsidRPr="008B3072">
        <w:rPr>
          <w:rFonts w:ascii="Times New Roman" w:hAnsi="Times New Roman" w:cs="Times New Roman"/>
          <w:sz w:val="24"/>
          <w:szCs w:val="24"/>
        </w:rPr>
        <w:t xml:space="preserve"> 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>في حالة سماع جرس ال</w:t>
      </w:r>
      <w:r w:rsidR="00203F0E">
        <w:rPr>
          <w:rFonts w:asciiTheme="majorBidi" w:hAnsiTheme="majorBidi" w:cstheme="majorBidi" w:hint="cs"/>
          <w:sz w:val="24"/>
          <w:szCs w:val="24"/>
          <w:rtl/>
          <w:lang w:bidi="ar-BH"/>
        </w:rPr>
        <w:t xml:space="preserve">إنذار أو اكتشاف 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حريق </w:t>
      </w:r>
      <w:r w:rsidR="00203F0E">
        <w:rPr>
          <w:rFonts w:asciiTheme="majorBidi" w:hAnsiTheme="majorBidi" w:cstheme="majorBidi" w:hint="cs"/>
          <w:sz w:val="24"/>
          <w:szCs w:val="24"/>
          <w:rtl/>
          <w:lang w:bidi="ar-BH"/>
        </w:rPr>
        <w:t>ما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>.</w:t>
      </w:r>
    </w:p>
    <w:p w:rsidR="002533F4" w:rsidRPr="002533F4" w:rsidRDefault="002533F4" w:rsidP="002533F4">
      <w:pPr>
        <w:pStyle w:val="NoSpacing"/>
        <w:numPr>
          <w:ilvl w:val="1"/>
          <w:numId w:val="4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BH"/>
        </w:rPr>
      </w:pP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 xml:space="preserve">إعطاء تعليمات التدريب وتمارينِ الحريق للتَمْكن من </w:t>
      </w:r>
      <w:r w:rsidRPr="002533F4">
        <w:rPr>
          <w:rFonts w:asciiTheme="majorBidi" w:hAnsiTheme="majorBidi" w:cstheme="majorBidi" w:hint="cs"/>
          <w:sz w:val="24"/>
          <w:szCs w:val="24"/>
          <w:rtl/>
          <w:lang w:bidi="ar-BH"/>
        </w:rPr>
        <w:t>إ</w:t>
      </w:r>
      <w:r w:rsidRPr="002533F4">
        <w:rPr>
          <w:rFonts w:asciiTheme="majorBidi" w:hAnsiTheme="majorBidi" w:cstheme="majorBidi"/>
          <w:sz w:val="24"/>
          <w:szCs w:val="24"/>
          <w:rtl/>
          <w:lang w:bidi="ar-BH"/>
        </w:rPr>
        <w:t>جراء إخلاء آمن وكفؤ.</w:t>
      </w:r>
    </w:p>
    <w:p w:rsidR="008B3072" w:rsidRPr="008B3072" w:rsidRDefault="008B3072" w:rsidP="008B3072">
      <w:pPr>
        <w:autoSpaceDE w:val="0"/>
        <w:autoSpaceDN w:val="0"/>
        <w:adjustRightInd w:val="0"/>
        <w:jc w:val="both"/>
        <w:rPr>
          <w:rFonts w:eastAsiaTheme="minorHAnsi"/>
          <w:lang w:eastAsia="en-US" w:bidi="ar-BH"/>
        </w:rPr>
      </w:pPr>
    </w:p>
    <w:p w:rsidR="00BF2839" w:rsidRPr="00605F5F" w:rsidRDefault="00BF2839" w:rsidP="00605F5F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</w:pPr>
      <w:r w:rsidRPr="00605F5F">
        <w:rPr>
          <w:rStyle w:val="longtext1"/>
          <w:rFonts w:asciiTheme="majorBidi" w:hAnsiTheme="majorBidi" w:cstheme="majorBidi"/>
          <w:b/>
          <w:bCs/>
          <w:sz w:val="28"/>
          <w:szCs w:val="28"/>
          <w:rtl/>
        </w:rPr>
        <w:t>التعاريف والإختصارت</w:t>
      </w:r>
    </w:p>
    <w:p w:rsidR="00BF2839" w:rsidRPr="00540BA0" w:rsidRDefault="00BF2839" w:rsidP="00BF28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BF2839" w:rsidRPr="00203F0E" w:rsidRDefault="00203F0E" w:rsidP="00C50B5F">
      <w:pPr>
        <w:pStyle w:val="NoSpacing"/>
        <w:numPr>
          <w:ilvl w:val="0"/>
          <w:numId w:val="3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203F0E" w:rsidRPr="00203F0E" w:rsidRDefault="00203F0E" w:rsidP="00203F0E">
      <w:pPr>
        <w:pStyle w:val="NoSpacing"/>
        <w:bidi/>
      </w:pPr>
    </w:p>
    <w:p w:rsidR="00C410D4" w:rsidRPr="009B35F1" w:rsidRDefault="00C410D4" w:rsidP="00C410D4">
      <w:pPr>
        <w:pStyle w:val="NoSpacing"/>
        <w:numPr>
          <w:ilvl w:val="0"/>
          <w:numId w:val="44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C410D4" w:rsidRPr="009B35F1" w:rsidRDefault="00C410D4" w:rsidP="00C410D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8F5BCF" w:rsidRPr="00203F0E" w:rsidRDefault="008F5BCF" w:rsidP="008F5BCF">
      <w:pPr>
        <w:pStyle w:val="NoSpacing"/>
        <w:numPr>
          <w:ilvl w:val="0"/>
          <w:numId w:val="47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697C02" w:rsidRPr="00C410D4" w:rsidRDefault="00697C02" w:rsidP="00697C02">
      <w:pPr>
        <w:pStyle w:val="NoSpacing"/>
        <w:bidi/>
        <w:rPr>
          <w:rStyle w:val="longtext1"/>
          <w:sz w:val="26"/>
          <w:szCs w:val="22"/>
          <w:rtl/>
        </w:rPr>
      </w:pPr>
    </w:p>
    <w:p w:rsidR="00F0551A" w:rsidRPr="00230366" w:rsidRDefault="00F0551A" w:rsidP="00E247DA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Style w:val="longtext1"/>
          <w:rFonts w:ascii="Times New Roman" w:hAnsi="Times New Roman" w:cs="Times New Roman"/>
          <w:b/>
          <w:bCs/>
          <w:sz w:val="28"/>
          <w:szCs w:val="28"/>
        </w:rPr>
      </w:pPr>
      <w:r w:rsidRPr="00230366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>الإجراءات</w:t>
      </w:r>
      <w:r w:rsidR="00230366" w:rsidRPr="00230366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="00013881">
        <w:rPr>
          <w:rStyle w:val="longtext1"/>
          <w:rFonts w:ascii="Times New Roman" w:hAnsi="Times New Roman" w:cs="Times New Roman" w:hint="cs"/>
          <w:b/>
          <w:bCs/>
          <w:sz w:val="28"/>
          <w:szCs w:val="28"/>
          <w:rtl/>
        </w:rPr>
        <w:t xml:space="preserve">الآمنة </w:t>
      </w:r>
      <w:r w:rsidR="00230366" w:rsidRPr="00230366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الواجب إتباعها </w:t>
      </w:r>
      <w:r w:rsidR="002929A7">
        <w:rPr>
          <w:rStyle w:val="longtext1"/>
          <w:rFonts w:ascii="Times New Roman" w:hAnsi="Times New Roman" w:cs="Times New Roman" w:hint="cs"/>
          <w:b/>
          <w:bCs/>
          <w:sz w:val="28"/>
          <w:szCs w:val="28"/>
          <w:rtl/>
        </w:rPr>
        <w:t xml:space="preserve">عند حدوث </w:t>
      </w:r>
      <w:r w:rsidR="00230366" w:rsidRPr="00230366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>حر</w:t>
      </w:r>
      <w:r w:rsidR="00E247DA">
        <w:rPr>
          <w:rStyle w:val="longtext1"/>
          <w:rFonts w:ascii="Times New Roman" w:hAnsi="Times New Roman" w:cs="Times New Roman" w:hint="cs"/>
          <w:b/>
          <w:bCs/>
          <w:sz w:val="28"/>
          <w:szCs w:val="28"/>
          <w:rtl/>
        </w:rPr>
        <w:t>ي</w:t>
      </w:r>
      <w:r w:rsidR="00230366" w:rsidRPr="00230366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ق </w:t>
      </w:r>
      <w:r w:rsidR="00230366" w:rsidRPr="005155D1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(إنقاذ، إنذار، </w:t>
      </w:r>
      <w:r w:rsidR="00230366" w:rsidRPr="005155D1">
        <w:rPr>
          <w:rStyle w:val="longtext1"/>
          <w:rFonts w:ascii="Times New Roman" w:hAnsi="Times New Roman" w:cs="Times New Roman" w:hint="cs"/>
          <w:b/>
          <w:bCs/>
          <w:sz w:val="28"/>
          <w:szCs w:val="28"/>
          <w:rtl/>
        </w:rPr>
        <w:t>عزل أو</w:t>
      </w:r>
      <w:r w:rsidR="00230366" w:rsidRPr="005155D1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إحتواء، إطفاء </w:t>
      </w:r>
      <w:r w:rsidR="00230366" w:rsidRPr="005155D1">
        <w:rPr>
          <w:rStyle w:val="longtext1"/>
          <w:rFonts w:ascii="Times New Roman" w:hAnsi="Times New Roman" w:cs="Times New Roman" w:hint="cs"/>
          <w:b/>
          <w:bCs/>
          <w:sz w:val="28"/>
          <w:szCs w:val="28"/>
          <w:rtl/>
        </w:rPr>
        <w:t>/</w:t>
      </w:r>
      <w:r w:rsidR="00230366" w:rsidRPr="005155D1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 إخلاء)</w:t>
      </w:r>
    </w:p>
    <w:p w:rsidR="003F413E" w:rsidRPr="003F413E" w:rsidRDefault="003F413E" w:rsidP="00F20B55">
      <w:pPr>
        <w:pStyle w:val="NoSpacing"/>
        <w:tabs>
          <w:tab w:val="right" w:pos="360"/>
        </w:tabs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shd w:val="clear" w:color="auto" w:fill="FFFFFF"/>
        </w:rPr>
      </w:pPr>
    </w:p>
    <w:p w:rsidR="00CF02DF" w:rsidRPr="00CF02DF" w:rsidRDefault="00230366" w:rsidP="00CF02DF">
      <w:pPr>
        <w:pStyle w:val="NoSpacing"/>
        <w:numPr>
          <w:ilvl w:val="0"/>
          <w:numId w:val="38"/>
        </w:numPr>
        <w:tabs>
          <w:tab w:val="right" w:pos="900"/>
        </w:tabs>
        <w:bidi/>
        <w:jc w:val="both"/>
        <w:rPr>
          <w:rStyle w:val="longtext1"/>
          <w:rFonts w:ascii="Times New Roman" w:hAnsi="Times New Roman" w:cs="Times New Roman"/>
          <w:b/>
          <w:bCs/>
          <w:sz w:val="24"/>
          <w:szCs w:val="24"/>
        </w:rPr>
      </w:pPr>
      <w:r w:rsidRPr="00230366">
        <w:rPr>
          <w:rFonts w:ascii="Times New Roman" w:hAnsi="Times New Roman" w:cs="Times New Roman"/>
          <w:b/>
          <w:bCs/>
          <w:sz w:val="24"/>
          <w:szCs w:val="24"/>
          <w:rtl/>
        </w:rPr>
        <w:t>إذا كان الحريق محدّد وضيق النطاق</w:t>
      </w:r>
      <w:r w:rsidR="00CF0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02DF"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 xml:space="preserve">(إنقاذ، إنذار، </w:t>
      </w:r>
      <w:r w:rsidR="00CF02DF" w:rsidRPr="00CF02DF"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>عزل أو</w:t>
      </w:r>
      <w:r w:rsidR="00CF02DF"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إحتواء، إطفاء</w:t>
      </w:r>
      <w:r w:rsidR="00CF02DF"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</w:rPr>
        <w:t>(</w:t>
      </w:r>
    </w:p>
    <w:p w:rsidR="00230366" w:rsidRPr="00CF02DF" w:rsidRDefault="00CF02DF" w:rsidP="00CF02DF">
      <w:pPr>
        <w:pStyle w:val="NoSpacing"/>
        <w:tabs>
          <w:tab w:val="right" w:pos="900"/>
        </w:tabs>
        <w:bidi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155D1">
        <w:rPr>
          <w:rStyle w:val="longtext1"/>
          <w:rFonts w:ascii="Times New Roman" w:hAnsi="Times New Roman" w:cs="Times New Roman"/>
          <w:b/>
          <w:bCs/>
          <w:sz w:val="28"/>
          <w:szCs w:val="28"/>
          <w:rtl/>
        </w:rPr>
        <w:t xml:space="preserve"> </w:t>
      </w:r>
      <w:r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</w:rPr>
        <w:t xml:space="preserve">RACE: Rescue, Alarm, Confine, Extinguish </w:t>
      </w:r>
    </w:p>
    <w:p w:rsidR="00F91F42" w:rsidRPr="00F91F42" w:rsidRDefault="00F91F42" w:rsidP="00F91F42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F42">
        <w:rPr>
          <w:rFonts w:ascii="Times New Roman" w:hAnsi="Times New Roman" w:cs="Times New Roman" w:hint="cs"/>
          <w:sz w:val="24"/>
          <w:szCs w:val="24"/>
          <w:rtl/>
          <w:lang w:bidi="ar-LB"/>
        </w:rPr>
        <w:t>المحافظة على الهدوء والامتناع عن الصراخ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230366" w:rsidRPr="00E5258D" w:rsidRDefault="00230366" w:rsidP="00F91F42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F42">
        <w:rPr>
          <w:rFonts w:ascii="Times New Roman" w:hAnsi="Times New Roman" w:cs="Times New Roman"/>
          <w:sz w:val="24"/>
          <w:szCs w:val="24"/>
          <w:rtl/>
        </w:rPr>
        <w:t>إنقاذ الأشخاص المع</w:t>
      </w:r>
      <w:r w:rsidRPr="00F91F42">
        <w:rPr>
          <w:rFonts w:ascii="Times New Roman" w:hAnsi="Times New Roman" w:cs="Times New Roman"/>
          <w:sz w:val="24"/>
          <w:szCs w:val="24"/>
          <w:rtl/>
          <w:lang w:bidi="ar-LB"/>
        </w:rPr>
        <w:t>رّ</w:t>
      </w:r>
      <w:r w:rsidRPr="00F91F42">
        <w:rPr>
          <w:rFonts w:ascii="Times New Roman" w:hAnsi="Times New Roman" w:cs="Times New Roman"/>
          <w:sz w:val="24"/>
          <w:szCs w:val="24"/>
          <w:rtl/>
        </w:rPr>
        <w:t>ضين للخطر.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إنذار و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إبلاغ كافة الأشخاص الموجودين بالموقع عن الحريق بواسطة وسيلة الإنذار المتفق عليها مسبقاً (جرس إنذار الأجهزة اليدوية أو الأوتوماتيكية، </w:t>
      </w:r>
      <w:r w:rsidRPr="00E5258D">
        <w:rPr>
          <w:rFonts w:ascii="Times New Roman" w:eastAsia="Times New Roman" w:hAnsi="Times New Roman" w:cs="Times New Roman"/>
          <w:sz w:val="24"/>
          <w:szCs w:val="24"/>
          <w:rtl/>
        </w:rPr>
        <w:t>أجهزة الإنذار الهاتفية أو مكبرات الصوت أو جرس أوصفارة أو بوق).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عزل و</w:t>
      </w:r>
      <w:r w:rsidRPr="00E5258D">
        <w:rPr>
          <w:rFonts w:ascii="Times New Roman" w:hAnsi="Times New Roman" w:cs="Times New Roman"/>
          <w:sz w:val="24"/>
          <w:szCs w:val="24"/>
          <w:rtl/>
        </w:rPr>
        <w:t>إحتواء الحريق من خلال إغلاق الأبواب والنوافذ لحصر الحريق والدخان عن باقي الأقسام</w:t>
      </w:r>
      <w:r>
        <w:rPr>
          <w:rFonts w:ascii="Times New Roman" w:hAnsi="Times New Roman" w:cs="Times New Roman" w:hint="cs"/>
          <w:sz w:val="24"/>
          <w:szCs w:val="24"/>
          <w:rtl/>
        </w:rPr>
        <w:t>، ولكن من دون تعريض النفس لأي خطر</w:t>
      </w:r>
      <w:r w:rsidRPr="00E5258D">
        <w:rPr>
          <w:rFonts w:ascii="Times New Roman" w:hAnsi="Times New Roman" w:cs="Times New Roman"/>
          <w:sz w:val="24"/>
          <w:szCs w:val="24"/>
          <w:rtl/>
        </w:rPr>
        <w:t>.</w:t>
      </w:r>
    </w:p>
    <w:p w:rsidR="00D3040E" w:rsidRDefault="00D3040E" w:rsidP="00D3040E">
      <w:pPr>
        <w:pStyle w:val="NoSpacing"/>
        <w:numPr>
          <w:ilvl w:val="1"/>
          <w:numId w:val="38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محاولة إطفاء النيران </w:t>
      </w:r>
      <w:r>
        <w:rPr>
          <w:rFonts w:ascii="Times New Roman" w:hAnsi="Times New Roman" w:cs="Times New Roman" w:hint="cs"/>
          <w:sz w:val="24"/>
          <w:szCs w:val="24"/>
          <w:u w:val="single"/>
          <w:rtl/>
        </w:rPr>
        <w:t xml:space="preserve">فقط </w:t>
      </w:r>
      <w:r w:rsidRPr="00095354">
        <w:rPr>
          <w:rFonts w:ascii="Times New Roman" w:hAnsi="Times New Roman" w:cs="Times New Roman" w:hint="cs"/>
          <w:sz w:val="24"/>
          <w:szCs w:val="24"/>
          <w:u w:val="single"/>
          <w:rtl/>
        </w:rPr>
        <w:t xml:space="preserve">في حال </w:t>
      </w:r>
      <w:r>
        <w:rPr>
          <w:rFonts w:ascii="Times New Roman" w:hAnsi="Times New Roman" w:cs="Times New Roman" w:hint="cs"/>
          <w:sz w:val="24"/>
          <w:szCs w:val="24"/>
          <w:u w:val="single"/>
          <w:rtl/>
        </w:rPr>
        <w:t xml:space="preserve">تأكّد الشخص الذي يختار محاولة إطفاء الحريق </w:t>
      </w:r>
      <w:r w:rsidRPr="00095354">
        <w:rPr>
          <w:rFonts w:ascii="Times New Roman" w:hAnsi="Times New Roman" w:cs="Times New Roman" w:hint="cs"/>
          <w:sz w:val="24"/>
          <w:szCs w:val="24"/>
          <w:u w:val="single"/>
          <w:rtl/>
        </w:rPr>
        <w:t>استيفاء الشروط التالية</w:t>
      </w:r>
      <w:r>
        <w:rPr>
          <w:rFonts w:ascii="Times New Roman" w:hAnsi="Times New Roman" w:cs="Times New Roman" w:hint="cs"/>
          <w:sz w:val="24"/>
          <w:szCs w:val="24"/>
          <w:rtl/>
        </w:rPr>
        <w:t>:</w:t>
      </w:r>
    </w:p>
    <w:p w:rsidR="00D3040E" w:rsidRDefault="00D3040E" w:rsidP="00D3040E">
      <w:pPr>
        <w:pStyle w:val="NoSpacing"/>
        <w:numPr>
          <w:ilvl w:val="2"/>
          <w:numId w:val="38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أن يكون الحريق صغيراً، والمكان خال من الدخان.</w:t>
      </w:r>
    </w:p>
    <w:p w:rsidR="00D3040E" w:rsidRDefault="00D3040E" w:rsidP="00D3040E">
      <w:pPr>
        <w:pStyle w:val="NoSpacing"/>
        <w:numPr>
          <w:ilvl w:val="2"/>
          <w:numId w:val="38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أن يكون الشخص متدرباً على استعمال المطافئ.</w:t>
      </w:r>
    </w:p>
    <w:p w:rsidR="00D3040E" w:rsidRDefault="00D3040E" w:rsidP="00C01577">
      <w:pPr>
        <w:pStyle w:val="NoSpacing"/>
        <w:numPr>
          <w:ilvl w:val="2"/>
          <w:numId w:val="38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>أن يكون الم</w:t>
      </w:r>
      <w:r w:rsidR="00C01577">
        <w:rPr>
          <w:rFonts w:ascii="Times New Roman" w:hAnsi="Times New Roman" w:cs="Times New Roman" w:hint="cs"/>
          <w:sz w:val="24"/>
          <w:szCs w:val="24"/>
          <w:rtl/>
        </w:rPr>
        <w:t>خرج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خلف الشخص الذي سيحاول إطفاء الحريق </w:t>
      </w:r>
      <w:r w:rsidR="00C01577">
        <w:rPr>
          <w:rFonts w:ascii="Times New Roman" w:hAnsi="Times New Roman" w:cs="Times New Roman" w:hint="cs"/>
          <w:sz w:val="24"/>
          <w:szCs w:val="24"/>
          <w:rtl/>
        </w:rPr>
        <w:t>وأن يكون هذا ال</w:t>
      </w:r>
      <w:r w:rsidR="00A47937">
        <w:rPr>
          <w:rFonts w:ascii="Times New Roman" w:hAnsi="Times New Roman" w:cs="Times New Roman" w:hint="cs"/>
          <w:sz w:val="24"/>
          <w:szCs w:val="24"/>
          <w:rtl/>
        </w:rPr>
        <w:t>مخرج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4B60CF">
        <w:rPr>
          <w:rFonts w:ascii="Times New Roman" w:hAnsi="Times New Roman" w:cs="Times New Roman" w:hint="cs"/>
          <w:sz w:val="24"/>
          <w:szCs w:val="24"/>
          <w:rtl/>
        </w:rPr>
        <w:t xml:space="preserve">آمن وسالك </w:t>
      </w:r>
      <w:r>
        <w:rPr>
          <w:rFonts w:ascii="Times New Roman" w:hAnsi="Times New Roman" w:cs="Times New Roman" w:hint="cs"/>
          <w:sz w:val="24"/>
          <w:szCs w:val="24"/>
          <w:rtl/>
        </w:rPr>
        <w:t>إلى خارج مكان الحريق، لأنّ الحريق يمكن أن ينتشر بسرعة</w:t>
      </w:r>
      <w:r w:rsidR="004B60CF">
        <w:rPr>
          <w:rFonts w:ascii="Times New Roman" w:hAnsi="Times New Roman" w:cs="Times New Roman" w:hint="cs"/>
          <w:sz w:val="24"/>
          <w:szCs w:val="24"/>
          <w:rtl/>
        </w:rPr>
        <w:t xml:space="preserve"> وفي هذه الحالة يجب ترك المكان وإغلاق المخرج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D3040E" w:rsidRDefault="00D3040E" w:rsidP="00D3040E">
      <w:pPr>
        <w:pStyle w:val="NoSpacing"/>
        <w:numPr>
          <w:ilvl w:val="2"/>
          <w:numId w:val="38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أن يستعمل المطفأة المناسبة لنوع الحريق.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 xml:space="preserve">محاولة </w:t>
      </w:r>
      <w:r>
        <w:rPr>
          <w:rFonts w:ascii="Times New Roman" w:hAnsi="Times New Roman" w:cs="Times New Roman" w:hint="cs"/>
          <w:sz w:val="24"/>
          <w:szCs w:val="24"/>
          <w:rtl/>
        </w:rPr>
        <w:t>إطفاء و</w:t>
      </w:r>
      <w:r w:rsidRPr="00E5258D">
        <w:rPr>
          <w:rFonts w:ascii="Times New Roman" w:hAnsi="Times New Roman" w:cs="Times New Roman"/>
          <w:sz w:val="24"/>
          <w:szCs w:val="24"/>
          <w:rtl/>
        </w:rPr>
        <w:t>إخماد الحريق بواسطة المطافئ المتاحة أو طلب المساعدة من الآخرين. يجب إستخدام أقرب مطفأة مناسبة لنوع الحريق كما يلي: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إمساك المطفأة جيداً بواسطة مقبض الحمل.  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سحب مسمار الأمـــان بالمطفـأة .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توجيه فوهة المطفأة إلى قاعدة اللهب. 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الضغط على المقبض لتشغيل المطفـأة.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تحريك مواد الإطفاء على قاعدة النار يميناً ويساراً.</w:t>
      </w:r>
    </w:p>
    <w:p w:rsidR="00230366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اختيار الشخص عند قيامه بمكافحة الحريق لموقع قريب من الحريق بحيث يكون هذا الموقع مأموناً ويسهل التراجع والخروج منه عند اللزوم دون عناء أو مشقة </w:t>
      </w:r>
      <w:r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E5258D">
        <w:rPr>
          <w:rFonts w:ascii="Times New Roman" w:hAnsi="Times New Roman" w:cs="Times New Roman"/>
          <w:sz w:val="24"/>
          <w:szCs w:val="24"/>
          <w:rtl/>
        </w:rPr>
        <w:t>لى مكان آمن، ويفض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ـل أن يكون قريباً ما أمكن من الأبواب أو المخارج الاخرى. 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خفض قامة الشخص عند قيامه بمكافحة الحريق </w:t>
      </w:r>
      <w:r w:rsidR="00C82E85">
        <w:rPr>
          <w:rFonts w:ascii="Times New Roman" w:hAnsi="Times New Roman" w:cs="Times New Roman" w:hint="cs"/>
          <w:sz w:val="24"/>
          <w:szCs w:val="24"/>
          <w:rtl/>
        </w:rPr>
        <w:t xml:space="preserve">هو </w:t>
      </w:r>
      <w:r w:rsidRPr="00E5258D">
        <w:rPr>
          <w:rFonts w:ascii="Times New Roman" w:hAnsi="Times New Roman" w:cs="Times New Roman"/>
          <w:sz w:val="24"/>
          <w:szCs w:val="24"/>
          <w:rtl/>
        </w:rPr>
        <w:t>من الوسائل المفيدة لتفاد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خطر دخان وحرارة الحريق كما تيس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>ر له الاقتراب من موقع الحريق.</w:t>
      </w:r>
    </w:p>
    <w:p w:rsidR="00230366" w:rsidRPr="00230366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عند استخدام مطفأة الحريق اليدوية في الهواء الطلق يراعى الوقوف مع إتجاه الريح على مسافة مترين إلى ثلاثة أمتار من النار .</w:t>
      </w:r>
    </w:p>
    <w:p w:rsidR="00230366" w:rsidRPr="00E5258D" w:rsidRDefault="00230366" w:rsidP="00230366">
      <w:pPr>
        <w:pStyle w:val="NoSpacing"/>
        <w:numPr>
          <w:ilvl w:val="2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ar-BH"/>
        </w:rPr>
      </w:pPr>
      <w:r w:rsidRPr="00230366">
        <w:rPr>
          <w:rFonts w:ascii="Times New Roman" w:hAnsi="Times New Roman" w:cs="Times New Roman"/>
          <w:sz w:val="24"/>
          <w:szCs w:val="24"/>
          <w:rtl/>
        </w:rPr>
        <w:t>التأكد تماماً من إخماد الحريق قبل</w:t>
      </w:r>
      <w:r w:rsidRPr="00E5258D">
        <w:rPr>
          <w:rFonts w:ascii="Times New Roman" w:eastAsia="Times New Roman" w:hAnsi="Times New Roman" w:cs="Times New Roman"/>
          <w:sz w:val="24"/>
          <w:szCs w:val="24"/>
          <w:rtl/>
          <w:lang w:bidi="ar-BH"/>
        </w:rPr>
        <w:t xml:space="preserve"> مغادرة الموقع بحيث لا يتوقع عودة اشتعاله مرة أخرى.</w:t>
      </w:r>
    </w:p>
    <w:p w:rsidR="00230366" w:rsidRPr="00230366" w:rsidRDefault="00230366" w:rsidP="00230366">
      <w:pPr>
        <w:pStyle w:val="NoSpacing"/>
        <w:bidi/>
      </w:pPr>
    </w:p>
    <w:p w:rsidR="00230366" w:rsidRDefault="00230366" w:rsidP="00CF02DF">
      <w:pPr>
        <w:pStyle w:val="NoSpacing"/>
        <w:numPr>
          <w:ilvl w:val="0"/>
          <w:numId w:val="38"/>
        </w:numPr>
        <w:tabs>
          <w:tab w:val="right" w:pos="900"/>
        </w:tabs>
        <w:bidi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0366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إذا كان الحريق واسع النطاق</w:t>
      </w:r>
      <w:r w:rsidR="00CF0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02DF"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 xml:space="preserve">(إنقاذ، إنذار، </w:t>
      </w:r>
      <w:r w:rsidR="00CF02DF" w:rsidRPr="00CF02DF"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>عزل أو</w:t>
      </w:r>
      <w:r w:rsidR="00CF02DF"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إحتواء، إخلاء)</w:t>
      </w:r>
      <w:r w:rsidRPr="00CF02DF">
        <w:rPr>
          <w:rFonts w:ascii="Times New Roman" w:hAnsi="Times New Roman" w:cs="Times New Roman"/>
          <w:b/>
          <w:bCs/>
          <w:sz w:val="24"/>
          <w:szCs w:val="24"/>
          <w:rtl/>
        </w:rPr>
        <w:t>:</w:t>
      </w:r>
    </w:p>
    <w:p w:rsidR="00CF02DF" w:rsidRPr="00230366" w:rsidRDefault="00CF02DF" w:rsidP="00CF02DF">
      <w:pPr>
        <w:pStyle w:val="NoSpacing"/>
        <w:tabs>
          <w:tab w:val="right" w:pos="900"/>
        </w:tabs>
        <w:bidi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02DF">
        <w:rPr>
          <w:rStyle w:val="longtext1"/>
          <w:rFonts w:ascii="Times New Roman" w:hAnsi="Times New Roman" w:cs="Times New Roman"/>
          <w:b/>
          <w:bCs/>
          <w:sz w:val="24"/>
          <w:szCs w:val="24"/>
        </w:rPr>
        <w:t>RACE: Rescue, Alarm, Confine, Evacuate</w:t>
      </w:r>
    </w:p>
    <w:p w:rsidR="0035432C" w:rsidRPr="00F91F42" w:rsidRDefault="0035432C" w:rsidP="0035432C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F42">
        <w:rPr>
          <w:rFonts w:ascii="Times New Roman" w:hAnsi="Times New Roman" w:cs="Times New Roman" w:hint="cs"/>
          <w:sz w:val="24"/>
          <w:szCs w:val="24"/>
          <w:rtl/>
          <w:lang w:bidi="ar-LB"/>
        </w:rPr>
        <w:t>المحافظة على الهدوء والامتناع عن الصراخ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إنقاذ الأشخاص المعر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>ضين للخطر.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إنذار و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إبلاغ كافة الأشخاص الموجودين بالموقع عن الحريق بواسطة وسيلة الإنذار المتفق عليها مسبقاً (جرس إنذار الأجهزة اليدوية أو الأوتوماتيكية، </w:t>
      </w:r>
      <w:r w:rsidRPr="00230366">
        <w:rPr>
          <w:rFonts w:ascii="Times New Roman" w:hAnsi="Times New Roman" w:cs="Times New Roman"/>
          <w:sz w:val="24"/>
          <w:szCs w:val="24"/>
          <w:rtl/>
        </w:rPr>
        <w:t>أجهزة الإنذار الهاتفية أو مكبرات الصوت أو جرس أوصفارة أو بوق).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الإتصال بإدارة بفوج الإطفاء (رقم هاتف: 175) أو بالدفاع المدني (رقم هاتف: 125).</w:t>
      </w:r>
    </w:p>
    <w:p w:rsidR="00230366" w:rsidRPr="00E5258D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عزل و</w:t>
      </w:r>
      <w:r w:rsidRPr="00E5258D">
        <w:rPr>
          <w:rFonts w:ascii="Times New Roman" w:hAnsi="Times New Roman" w:cs="Times New Roman"/>
          <w:sz w:val="24"/>
          <w:szCs w:val="24"/>
          <w:rtl/>
        </w:rPr>
        <w:t>إحتواء الحريق من خلال إغلاق الأبواب والنوافذ لحصر الحريق والدخان عن باقي الأقسام</w:t>
      </w:r>
      <w:r>
        <w:rPr>
          <w:rFonts w:ascii="Times New Roman" w:hAnsi="Times New Roman" w:cs="Times New Roman" w:hint="cs"/>
          <w:sz w:val="24"/>
          <w:szCs w:val="24"/>
          <w:rtl/>
        </w:rPr>
        <w:t>، ولكن من دون تعريض النفس لأي خطر</w:t>
      </w:r>
      <w:r w:rsidRPr="00E5258D">
        <w:rPr>
          <w:rFonts w:ascii="Times New Roman" w:hAnsi="Times New Roman" w:cs="Times New Roman"/>
          <w:sz w:val="24"/>
          <w:szCs w:val="24"/>
          <w:rtl/>
        </w:rPr>
        <w:t>.</w:t>
      </w:r>
    </w:p>
    <w:p w:rsidR="00AA42A8" w:rsidRPr="00AA42A8" w:rsidRDefault="00230366" w:rsidP="00AF6191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AA42A8">
        <w:rPr>
          <w:rFonts w:ascii="Times New Roman" w:hAnsi="Times New Roman" w:cs="Times New Roman"/>
          <w:sz w:val="24"/>
          <w:szCs w:val="24"/>
          <w:rtl/>
        </w:rPr>
        <w:t>إخلاء الموقع فوراً</w:t>
      </w:r>
      <w:r w:rsidR="009F1F36">
        <w:rPr>
          <w:rFonts w:ascii="Times New Roman" w:hAnsi="Times New Roman" w:cs="Times New Roman" w:hint="cs"/>
          <w:sz w:val="24"/>
          <w:szCs w:val="24"/>
          <w:rtl/>
        </w:rPr>
        <w:t xml:space="preserve"> مع تجنّب استعمال المصاعد الكهربائية</w:t>
      </w:r>
      <w:r w:rsidRPr="00AA42A8">
        <w:rPr>
          <w:rFonts w:ascii="Times New Roman" w:hAnsi="Times New Roman" w:cs="Times New Roman"/>
          <w:sz w:val="24"/>
          <w:szCs w:val="24"/>
          <w:rtl/>
        </w:rPr>
        <w:t>، و</w:t>
      </w:r>
      <w:r w:rsidR="00AA42A8" w:rsidRPr="00AA42A8">
        <w:rPr>
          <w:rFonts w:ascii="Times New Roman" w:hAnsi="Times New Roman" w:cs="Times New Roman" w:hint="cs"/>
          <w:sz w:val="24"/>
          <w:szCs w:val="24"/>
          <w:rtl/>
        </w:rPr>
        <w:t>الخروج ل</w:t>
      </w:r>
      <w:r w:rsidRPr="00AA42A8">
        <w:rPr>
          <w:rFonts w:ascii="Times New Roman" w:hAnsi="Times New Roman" w:cs="Times New Roman"/>
          <w:sz w:val="24"/>
          <w:szCs w:val="24"/>
          <w:rtl/>
        </w:rPr>
        <w:t xml:space="preserve">لتجمّع في منطقة التجمّع المخصصة لحالات الطوارئ </w:t>
      </w:r>
      <w:r w:rsidR="00AA42A8" w:rsidRPr="00AA42A8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AA42A8" w:rsidRPr="00AA42A8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المتفق عليها سابقاً </w:t>
      </w:r>
      <w:r w:rsidR="00AA42A8" w:rsidRPr="00AA42A8">
        <w:rPr>
          <w:rFonts w:asciiTheme="majorBidi" w:eastAsia="Times New Roman" w:hAnsiTheme="majorBidi" w:cstheme="majorBidi"/>
          <w:sz w:val="24"/>
          <w:szCs w:val="24"/>
          <w:rtl/>
        </w:rPr>
        <w:t>خارج المركز والبقاء فيها</w:t>
      </w:r>
      <w:r w:rsidR="00AF6191">
        <w:rPr>
          <w:rFonts w:asciiTheme="majorBidi" w:eastAsia="Times New Roman" w:hAnsiTheme="majorBidi" w:cstheme="majorBidi" w:hint="cs"/>
          <w:sz w:val="24"/>
          <w:szCs w:val="24"/>
          <w:rtl/>
        </w:rPr>
        <w:t>.</w:t>
      </w:r>
      <w:r w:rsidR="00AA42A8" w:rsidRPr="00AA42A8">
        <w:rPr>
          <w:rFonts w:asciiTheme="majorBidi" w:eastAsia="Times New Roman" w:hAnsiTheme="majorBidi" w:cstheme="majorBidi"/>
          <w:sz w:val="24"/>
          <w:szCs w:val="24"/>
          <w:rtl/>
        </w:rPr>
        <w:t xml:space="preserve"> </w:t>
      </w:r>
    </w:p>
    <w:p w:rsidR="00230366" w:rsidRPr="00AA42A8" w:rsidRDefault="00230366" w:rsidP="0023036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2A8">
        <w:rPr>
          <w:rFonts w:ascii="Times New Roman" w:hAnsi="Times New Roman" w:cs="Times New Roman"/>
          <w:sz w:val="24"/>
          <w:szCs w:val="24"/>
          <w:rtl/>
        </w:rPr>
        <w:t xml:space="preserve"> إنتظار رجال الإطفاء خارج الموقع </w:t>
      </w:r>
      <w:r w:rsidRPr="00AA42A8">
        <w:rPr>
          <w:rFonts w:ascii="Times New Roman" w:hAnsi="Times New Roman" w:cs="Times New Roman" w:hint="cs"/>
          <w:sz w:val="24"/>
          <w:szCs w:val="24"/>
          <w:rtl/>
        </w:rPr>
        <w:t>وإرشاد</w:t>
      </w:r>
      <w:r w:rsidRPr="00AA42A8">
        <w:rPr>
          <w:rFonts w:ascii="Times New Roman" w:hAnsi="Times New Roman" w:cs="Times New Roman"/>
          <w:sz w:val="24"/>
          <w:szCs w:val="24"/>
          <w:rtl/>
        </w:rPr>
        <w:t xml:space="preserve">هم </w:t>
      </w:r>
      <w:r w:rsidRPr="00AA42A8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AA42A8">
        <w:rPr>
          <w:rFonts w:ascii="Times New Roman" w:hAnsi="Times New Roman" w:cs="Times New Roman"/>
          <w:sz w:val="24"/>
          <w:szCs w:val="24"/>
          <w:rtl/>
        </w:rPr>
        <w:t>لى موقع الحريق.</w:t>
      </w:r>
      <w:r w:rsidRPr="00AA42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366" w:rsidRPr="00AF6191" w:rsidRDefault="00AF6191" w:rsidP="00AF6191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6191">
        <w:rPr>
          <w:rFonts w:ascii="Times New Roman" w:hAnsi="Times New Roman" w:cs="Times New Roman"/>
          <w:sz w:val="24"/>
          <w:szCs w:val="24"/>
          <w:rtl/>
        </w:rPr>
        <w:t xml:space="preserve">الإمتناع عن العودة إلى الداخل لحين </w:t>
      </w:r>
      <w:r>
        <w:rPr>
          <w:rFonts w:ascii="Times New Roman" w:hAnsi="Times New Roman" w:cs="Times New Roman" w:hint="cs"/>
          <w:sz w:val="24"/>
          <w:szCs w:val="24"/>
          <w:rtl/>
        </w:rPr>
        <w:t>إعلان</w:t>
      </w:r>
      <w:r w:rsidRPr="00AF6191">
        <w:rPr>
          <w:rFonts w:ascii="Times New Roman" w:hAnsi="Times New Roman" w:cs="Times New Roman"/>
          <w:sz w:val="24"/>
          <w:szCs w:val="24"/>
          <w:rtl/>
        </w:rPr>
        <w:t xml:space="preserve"> فوج الإطفاء أو الدفاع المدني </w:t>
      </w:r>
      <w:r w:rsidRPr="00AF6191">
        <w:rPr>
          <w:rFonts w:ascii="Times New Roman" w:hAnsi="Times New Roman" w:cs="Times New Roman" w:hint="cs"/>
          <w:sz w:val="24"/>
          <w:szCs w:val="24"/>
          <w:rtl/>
        </w:rPr>
        <w:t>عن إخماد الحريق نهائياً و</w:t>
      </w:r>
      <w:r w:rsidRPr="00AF6191">
        <w:rPr>
          <w:rFonts w:ascii="Times New Roman" w:hAnsi="Times New Roman" w:cs="Times New Roman"/>
          <w:sz w:val="24"/>
          <w:szCs w:val="24"/>
          <w:rtl/>
        </w:rPr>
        <w:t>انتهاء</w:t>
      </w:r>
      <w:r w:rsidRPr="00AF6191">
        <w:rPr>
          <w:rFonts w:ascii="Times New Roman" w:hAnsi="Times New Roman" w:cs="Times New Roman"/>
          <w:sz w:val="24"/>
          <w:szCs w:val="24"/>
        </w:rPr>
        <w:t xml:space="preserve"> </w:t>
      </w:r>
      <w:r w:rsidRPr="00AF6191">
        <w:rPr>
          <w:rFonts w:ascii="Times New Roman" w:hAnsi="Times New Roman" w:cs="Times New Roman"/>
          <w:sz w:val="24"/>
          <w:szCs w:val="24"/>
          <w:rtl/>
        </w:rPr>
        <w:t>الخطر.</w:t>
      </w:r>
    </w:p>
    <w:p w:rsidR="00AF6191" w:rsidRPr="00AF6191" w:rsidRDefault="00AF6191" w:rsidP="00AF6191">
      <w:pPr>
        <w:pStyle w:val="NoSpacing"/>
        <w:bidi/>
      </w:pPr>
    </w:p>
    <w:p w:rsidR="00230366" w:rsidRPr="00E247DA" w:rsidRDefault="00230366" w:rsidP="00AF6191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47DA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في حالة وجود دخان كثيف:</w:t>
      </w:r>
    </w:p>
    <w:p w:rsidR="00230366" w:rsidRPr="00E5258D" w:rsidRDefault="00230366" w:rsidP="00E247DA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التدحرج على الأرض أفضل وسيلة لوجود الهواء النقي أو</w:t>
      </w:r>
      <w:r w:rsidR="00E247DA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الحبو على الركبتين واليدين والرأس إلى الأمام بوضع أفقي.</w:t>
      </w:r>
    </w:p>
    <w:p w:rsidR="00230366" w:rsidRPr="00E5258D" w:rsidRDefault="00230366" w:rsidP="00E247DA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التنفس للأسفل وتجنّب رفع الرأس إلى الأعلى، مع وضع قطعة قماش مبللة بالماء على الأنف إذا أمكن.</w:t>
      </w:r>
    </w:p>
    <w:p w:rsidR="00230366" w:rsidRPr="00E5258D" w:rsidRDefault="00230366" w:rsidP="00E247DA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الإمتناع عن سحب أوحمل أدوات أو أي شيء قد يعيق الحركة .</w:t>
      </w:r>
    </w:p>
    <w:p w:rsidR="00AB73E6" w:rsidRPr="00E5258D" w:rsidRDefault="00AB73E6" w:rsidP="00AB73E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الإستمرار بالحبو ومغادرة منطقة الحريق </w:t>
      </w:r>
      <w:r>
        <w:rPr>
          <w:rFonts w:ascii="Times New Roman" w:hAnsi="Times New Roman" w:cs="Times New Roman" w:hint="cs"/>
          <w:sz w:val="24"/>
          <w:szCs w:val="24"/>
          <w:rtl/>
        </w:rPr>
        <w:t>إذا أمكن ذلك وبسرعة</w:t>
      </w:r>
      <w:r w:rsidRPr="00E5258D">
        <w:rPr>
          <w:rFonts w:ascii="Times New Roman" w:hAnsi="Times New Roman" w:cs="Times New Roman"/>
          <w:sz w:val="24"/>
          <w:szCs w:val="24"/>
          <w:rtl/>
        </w:rPr>
        <w:t>، لأن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نسبة الأ</w:t>
      </w:r>
      <w:r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E5258D">
        <w:rPr>
          <w:rFonts w:ascii="Times New Roman" w:hAnsi="Times New Roman" w:cs="Times New Roman"/>
          <w:sz w:val="24"/>
          <w:szCs w:val="24"/>
          <w:rtl/>
        </w:rPr>
        <w:t>كسجين تقل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والحرارة تزداد </w:t>
      </w:r>
      <w:r>
        <w:rPr>
          <w:rFonts w:ascii="Times New Roman" w:hAnsi="Times New Roman" w:cs="Times New Roman" w:hint="cs"/>
          <w:sz w:val="24"/>
          <w:szCs w:val="24"/>
          <w:rtl/>
        </w:rPr>
        <w:t>مع مرور الوقت</w:t>
      </w:r>
      <w:r w:rsidRPr="00E5258D">
        <w:rPr>
          <w:rFonts w:ascii="Times New Roman" w:hAnsi="Times New Roman" w:cs="Times New Roman"/>
          <w:sz w:val="24"/>
          <w:szCs w:val="24"/>
          <w:rtl/>
        </w:rPr>
        <w:t>.</w:t>
      </w:r>
    </w:p>
    <w:p w:rsidR="00AB73E6" w:rsidRPr="00E5258D" w:rsidRDefault="00AB73E6" w:rsidP="00AB73E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الطلب من الأشخاص الذين لا يتبعون هذه الطريقة أن يفعلوا ذلك للخروج من منطقة النار.</w:t>
      </w:r>
    </w:p>
    <w:p w:rsidR="00230366" w:rsidRPr="00E5258D" w:rsidRDefault="00230366" w:rsidP="00AB73E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تحسّس الباب والمقبض بظاهر اليد لفتحه بحذر والخروج</w:t>
      </w:r>
      <w:r w:rsidR="00AB73E6" w:rsidRPr="00AB73E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B73E6" w:rsidRPr="00E5258D">
        <w:rPr>
          <w:rFonts w:ascii="Times New Roman" w:hAnsi="Times New Roman" w:cs="Times New Roman"/>
          <w:sz w:val="24"/>
          <w:szCs w:val="24"/>
          <w:rtl/>
        </w:rPr>
        <w:t>إذا لم يكن ساخناً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، أما إذا كان ساخناً فيجب 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 xml:space="preserve">عدم </w:t>
      </w:r>
      <w:r w:rsidRPr="00E5258D">
        <w:rPr>
          <w:rFonts w:ascii="Times New Roman" w:hAnsi="Times New Roman" w:cs="Times New Roman"/>
          <w:sz w:val="24"/>
          <w:szCs w:val="24"/>
          <w:rtl/>
        </w:rPr>
        <w:t>فتحه وهنا لا بد من الحرص على نزع الستائر وفتح نوافذ الغرفة لتهو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ئ</w:t>
      </w:r>
      <w:r w:rsidRPr="00E5258D">
        <w:rPr>
          <w:rFonts w:ascii="Times New Roman" w:hAnsi="Times New Roman" w:cs="Times New Roman"/>
          <w:sz w:val="24"/>
          <w:szCs w:val="24"/>
          <w:rtl/>
        </w:rPr>
        <w:t>تها وطرد الدخان.</w:t>
      </w:r>
    </w:p>
    <w:p w:rsidR="00230366" w:rsidRPr="00E5258D" w:rsidRDefault="00230366" w:rsidP="00AB73E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الإمتناع عن محاولة القفز من الطوابق العليا إذا حوصر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الشخص في غرفة جر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>اء اللهب والدخان، والحرص على فتح النوافذ للحصول على الهواء وطلب المساعدة من الأشخاص المتواجدين في الأسفل مع التلويح لهم بذلك.</w:t>
      </w:r>
    </w:p>
    <w:p w:rsidR="00230366" w:rsidRPr="00AB73E6" w:rsidRDefault="00230366" w:rsidP="00AB73E6">
      <w:pPr>
        <w:pStyle w:val="NoSpacing"/>
        <w:bidi/>
      </w:pPr>
    </w:p>
    <w:p w:rsidR="00230366" w:rsidRPr="00AB73E6" w:rsidRDefault="00230366" w:rsidP="00AB73E6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3E6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في حالة وجود تسرّب غاز</w:t>
      </w:r>
      <w:r w:rsidRPr="00AB73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3E6">
        <w:rPr>
          <w:rFonts w:ascii="Times New Roman" w:hAnsi="Times New Roman" w:cs="Times New Roman"/>
          <w:b/>
          <w:bCs/>
          <w:sz w:val="24"/>
          <w:szCs w:val="24"/>
          <w:rtl/>
        </w:rPr>
        <w:t>(البروبان):</w:t>
      </w:r>
      <w:r w:rsidRPr="00AB73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30366" w:rsidRPr="00E5258D" w:rsidRDefault="00230366" w:rsidP="00AB73E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عند شم رائحة غاز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، يجب الا</w:t>
      </w:r>
      <w:r w:rsidRPr="00E5258D">
        <w:rPr>
          <w:rFonts w:ascii="Times New Roman" w:hAnsi="Times New Roman" w:cs="Times New Roman"/>
          <w:sz w:val="24"/>
          <w:szCs w:val="24"/>
          <w:rtl/>
        </w:rPr>
        <w:t>متن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E5258D">
        <w:rPr>
          <w:rFonts w:ascii="Times New Roman" w:hAnsi="Times New Roman" w:cs="Times New Roman"/>
          <w:sz w:val="24"/>
          <w:szCs w:val="24"/>
          <w:rtl/>
        </w:rPr>
        <w:t>ع عن التعامل مع مفاتيح</w:t>
      </w:r>
      <w:r w:rsidRPr="00E5258D">
        <w:rPr>
          <w:rFonts w:ascii="Times New Roman" w:hAnsi="Times New Roman" w:cs="Times New Roman"/>
          <w:sz w:val="24"/>
          <w:szCs w:val="24"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الكهرباء بالتشغيل أو الإيقاف، و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الامتناع عن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تشغ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E5258D">
        <w:rPr>
          <w:rFonts w:ascii="Times New Roman" w:hAnsi="Times New Roman" w:cs="Times New Roman"/>
          <w:sz w:val="24"/>
          <w:szCs w:val="24"/>
          <w:rtl/>
        </w:rPr>
        <w:t>ل مراوح الشفط أو إشعال أعواد الثقاب</w:t>
      </w:r>
      <w:r w:rsidRPr="00E5258D">
        <w:rPr>
          <w:rFonts w:ascii="Times New Roman" w:hAnsi="Times New Roman" w:cs="Times New Roman"/>
          <w:sz w:val="24"/>
          <w:szCs w:val="24"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لتجن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>ب حدوث انفجار</w:t>
      </w:r>
      <w:r w:rsidRPr="00E5258D">
        <w:rPr>
          <w:rFonts w:ascii="Times New Roman" w:hAnsi="Times New Roman" w:cs="Times New Roman"/>
          <w:sz w:val="24"/>
          <w:szCs w:val="24"/>
        </w:rPr>
        <w:t>.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230366" w:rsidRPr="00E5258D" w:rsidRDefault="00230366" w:rsidP="00230366">
      <w:pPr>
        <w:pStyle w:val="NoSpacing"/>
        <w:tabs>
          <w:tab w:val="right" w:pos="900"/>
          <w:tab w:val="right" w:pos="990"/>
          <w:tab w:val="right" w:pos="1980"/>
        </w:tabs>
        <w:bidi/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ملاحظة: الغاز منتج بترولي يتكون من خليط من البيوتان والبروبان وهذا الخليط</w:t>
      </w:r>
      <w:r w:rsidRPr="00E5258D">
        <w:rPr>
          <w:rFonts w:ascii="Times New Roman" w:hAnsi="Times New Roman" w:cs="Times New Roman"/>
          <w:sz w:val="24"/>
          <w:szCs w:val="24"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لا رائحة له ولكن تضاف له مادة ذات رائحة قوية تميّز التسرّب وذلك من أجل سلامة</w:t>
      </w:r>
      <w:r w:rsidRPr="00E5258D">
        <w:rPr>
          <w:rFonts w:ascii="Times New Roman" w:hAnsi="Times New Roman" w:cs="Times New Roman"/>
          <w:sz w:val="24"/>
          <w:szCs w:val="24"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الإستعمال. ويستخدم كمصدر للطاقة لأغراض الطهي</w:t>
      </w:r>
      <w:r w:rsidRPr="00E5258D">
        <w:rPr>
          <w:rFonts w:ascii="Times New Roman" w:hAnsi="Times New Roman" w:cs="Times New Roman"/>
          <w:sz w:val="24"/>
          <w:szCs w:val="24"/>
        </w:rPr>
        <w:t xml:space="preserve"> </w:t>
      </w:r>
      <w:r w:rsidRPr="00E5258D">
        <w:rPr>
          <w:rFonts w:ascii="Times New Roman" w:hAnsi="Times New Roman" w:cs="Times New Roman"/>
          <w:sz w:val="24"/>
          <w:szCs w:val="24"/>
          <w:rtl/>
        </w:rPr>
        <w:t>والتدفئة، ويتم تعبئة الغاز داخل اسطوانات بأحجام مختلفة.</w:t>
      </w:r>
    </w:p>
    <w:p w:rsidR="00230366" w:rsidRPr="00AB73E6" w:rsidRDefault="00230366" w:rsidP="00AB73E6">
      <w:pPr>
        <w:pStyle w:val="NoSpacing"/>
        <w:bidi/>
      </w:pPr>
    </w:p>
    <w:p w:rsidR="00230366" w:rsidRPr="00AB73E6" w:rsidRDefault="00230366" w:rsidP="00AB73E6">
      <w:pPr>
        <w:pStyle w:val="NoSpacing"/>
        <w:numPr>
          <w:ilvl w:val="0"/>
          <w:numId w:val="38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AB73E6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في حال وجود حريق كهربائي:</w:t>
      </w:r>
    </w:p>
    <w:p w:rsidR="00230366" w:rsidRDefault="00230366" w:rsidP="00AB73E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58D">
        <w:rPr>
          <w:rFonts w:ascii="Times New Roman" w:hAnsi="Times New Roman" w:cs="Times New Roman"/>
          <w:sz w:val="24"/>
          <w:szCs w:val="24"/>
          <w:rtl/>
        </w:rPr>
        <w:t>فصل التيار الكهربائي قبل إجراء عملية الإطفاء، وفي حالة تعذ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ر فصــل التيار الكهربائي أو عــدم التيقن من ذلك 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يتمّ ا</w:t>
      </w:r>
      <w:r w:rsidRPr="00E5258D">
        <w:rPr>
          <w:rFonts w:ascii="Times New Roman" w:hAnsi="Times New Roman" w:cs="Times New Roman"/>
          <w:sz w:val="24"/>
          <w:szCs w:val="24"/>
          <w:rtl/>
        </w:rPr>
        <w:t>ستخد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م مواد الإطفـاء التي ليست لها خاصية التوصيل الكهربائي 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 xml:space="preserve">والتي ليس لها </w:t>
      </w:r>
      <w:r w:rsidRPr="00E5258D">
        <w:rPr>
          <w:rFonts w:ascii="Times New Roman" w:hAnsi="Times New Roman" w:cs="Times New Roman"/>
          <w:sz w:val="24"/>
          <w:szCs w:val="24"/>
          <w:rtl/>
        </w:rPr>
        <w:t>تأثير ضـار على التجهيزات وهذه المواد تتضم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E5258D">
        <w:rPr>
          <w:rFonts w:ascii="Times New Roman" w:hAnsi="Times New Roman" w:cs="Times New Roman"/>
          <w:sz w:val="24"/>
          <w:szCs w:val="24"/>
          <w:rtl/>
        </w:rPr>
        <w:t xml:space="preserve">ن أبخرة الهالوجينات والمساحيق الكيماوية الجافة وثاني أكسيد الكربون. </w:t>
      </w:r>
      <w:r w:rsidR="00AB73E6">
        <w:rPr>
          <w:rFonts w:ascii="Times New Roman" w:hAnsi="Times New Roman" w:cs="Times New Roman" w:hint="cs"/>
          <w:sz w:val="24"/>
          <w:szCs w:val="24"/>
          <w:rtl/>
        </w:rPr>
        <w:t>يجب تجنّب استعمال الماء او مطافئ الماء في هذه الحالة.</w:t>
      </w:r>
    </w:p>
    <w:p w:rsidR="00DA7CD3" w:rsidRPr="00DA7CD3" w:rsidRDefault="00DA7CD3" w:rsidP="00DA7CD3">
      <w:pPr>
        <w:pStyle w:val="NoSpacing"/>
        <w:bidi/>
      </w:pPr>
    </w:p>
    <w:p w:rsidR="003A35A0" w:rsidRDefault="003A35A0" w:rsidP="009F1F36">
      <w:pPr>
        <w:pStyle w:val="NoSpacing"/>
        <w:numPr>
          <w:ilvl w:val="0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7CD3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في حال احتراق </w:t>
      </w:r>
      <w:r w:rsidR="00DA7CD3" w:rsidRPr="00DA7CD3">
        <w:rPr>
          <w:rFonts w:ascii="Times New Roman" w:hAnsi="Times New Roman" w:cs="Times New Roman" w:hint="cs"/>
          <w:b/>
          <w:bCs/>
          <w:sz w:val="24"/>
          <w:szCs w:val="24"/>
          <w:rtl/>
        </w:rPr>
        <w:t>أي ش</w:t>
      </w:r>
      <w:r w:rsidR="009F1F36">
        <w:rPr>
          <w:rFonts w:ascii="Times New Roman" w:hAnsi="Times New Roman" w:cs="Times New Roman" w:hint="cs"/>
          <w:b/>
          <w:bCs/>
          <w:sz w:val="24"/>
          <w:szCs w:val="24"/>
          <w:rtl/>
        </w:rPr>
        <w:t>خ</w:t>
      </w:r>
      <w:r w:rsidR="00DA7CD3" w:rsidRPr="00DA7CD3">
        <w:rPr>
          <w:rFonts w:ascii="Times New Roman" w:hAnsi="Times New Roman" w:cs="Times New Roman" w:hint="cs"/>
          <w:b/>
          <w:bCs/>
          <w:sz w:val="24"/>
          <w:szCs w:val="24"/>
          <w:rtl/>
        </w:rPr>
        <w:t>ص:</w:t>
      </w:r>
    </w:p>
    <w:p w:rsidR="009F1F36" w:rsidRPr="009F1F36" w:rsidRDefault="009F1F36" w:rsidP="009F1F3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الطلب منه عدم التحرك وهو واقف، بل </w:t>
      </w:r>
      <w:r w:rsidRPr="00E5258D">
        <w:rPr>
          <w:rFonts w:ascii="Times New Roman" w:hAnsi="Times New Roman" w:cs="Times New Roman"/>
          <w:sz w:val="24"/>
          <w:szCs w:val="24"/>
          <w:rtl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</w:rPr>
        <w:t>انبطاح وال</w:t>
      </w:r>
      <w:r w:rsidRPr="00E5258D">
        <w:rPr>
          <w:rFonts w:ascii="Times New Roman" w:hAnsi="Times New Roman" w:cs="Times New Roman"/>
          <w:sz w:val="24"/>
          <w:szCs w:val="24"/>
          <w:rtl/>
        </w:rPr>
        <w:t>تدحرج على الأرض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(برم جسده على الأرض</w:t>
      </w:r>
      <w:r w:rsidR="00C82E8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 w:hint="cs"/>
          <w:sz w:val="24"/>
          <w:szCs w:val="24"/>
          <w:rtl/>
        </w:rPr>
        <w:t xml:space="preserve">من جهة لأخرى) </w:t>
      </w:r>
      <w:r>
        <w:rPr>
          <w:rFonts w:ascii="Times New Roman" w:hAnsi="Times New Roman" w:cs="Times New Roman"/>
          <w:sz w:val="24"/>
          <w:szCs w:val="24"/>
        </w:rPr>
        <w:t>Stop, Drop and Roll</w:t>
      </w:r>
    </w:p>
    <w:p w:rsidR="009F1F36" w:rsidRPr="009F1F36" w:rsidRDefault="009F1F36" w:rsidP="009F1F3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لفه في حرام أو بأي غطاء متوفّر في المكان.</w:t>
      </w:r>
    </w:p>
    <w:p w:rsidR="009F1F36" w:rsidRPr="009F1F36" w:rsidRDefault="009F1F36" w:rsidP="009F1F36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رشه بالماء بأي وسيلة ممكنة.</w:t>
      </w:r>
    </w:p>
    <w:p w:rsidR="003A35A0" w:rsidRDefault="009F1F36" w:rsidP="00BA4473">
      <w:pPr>
        <w:pStyle w:val="NoSpacing"/>
        <w:numPr>
          <w:ilvl w:val="1"/>
          <w:numId w:val="38"/>
        </w:numPr>
        <w:tabs>
          <w:tab w:val="right" w:pos="900"/>
          <w:tab w:val="right" w:pos="1350"/>
        </w:tabs>
        <w:bidi/>
        <w:spacing w:line="360" w:lineRule="auto"/>
        <w:jc w:val="both"/>
      </w:pPr>
      <w:r w:rsidRPr="00BA4473">
        <w:rPr>
          <w:rFonts w:ascii="Times New Roman" w:hAnsi="Times New Roman" w:cs="Times New Roman" w:hint="cs"/>
          <w:sz w:val="24"/>
          <w:szCs w:val="24"/>
          <w:rtl/>
        </w:rPr>
        <w:t>تجنّب استعمال مطفأة ثاني اوكسيد الكربون عليه حتى لا يختنق أو تتجمّد أعضاؤه.</w:t>
      </w:r>
      <w:r w:rsidR="003A35A0">
        <w:br w:type="page"/>
      </w:r>
    </w:p>
    <w:tbl>
      <w:tblPr>
        <w:tblStyle w:val="TableGrid"/>
        <w:bidiVisual/>
        <w:tblW w:w="0" w:type="auto"/>
        <w:tblInd w:w="18" w:type="dxa"/>
        <w:tblLook w:val="04A0"/>
      </w:tblPr>
      <w:tblGrid>
        <w:gridCol w:w="9558"/>
      </w:tblGrid>
      <w:tr w:rsidR="00AB09FA" w:rsidRPr="00C01807" w:rsidTr="00AB09FA">
        <w:tc>
          <w:tcPr>
            <w:tcW w:w="9558" w:type="dxa"/>
          </w:tcPr>
          <w:p w:rsidR="00AB09FA" w:rsidRDefault="00AB09FA" w:rsidP="00BA4473">
            <w:pPr>
              <w:pStyle w:val="NoSpacing"/>
              <w:shd w:val="clear" w:color="auto" w:fill="BFBFBF" w:themeFill="background1" w:themeFillShade="BF"/>
              <w:bidi/>
              <w:spacing w:line="276" w:lineRule="auto"/>
              <w:jc w:val="center"/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1807">
              <w:rPr>
                <w:rStyle w:val="longtext1"/>
                <w:b/>
                <w:bCs/>
                <w:sz w:val="28"/>
                <w:szCs w:val="28"/>
                <w:rtl/>
              </w:rPr>
              <w:lastRenderedPageBreak/>
              <w:t>توصيات عامة للإخلاء أثناء الحريق</w:t>
            </w:r>
            <w:r w:rsidR="00CF02DF">
              <w:rPr>
                <w:rStyle w:val="longtext1"/>
                <w:b/>
                <w:bCs/>
                <w:sz w:val="28"/>
                <w:szCs w:val="28"/>
              </w:rPr>
              <w:t xml:space="preserve"> </w:t>
            </w:r>
            <w:r w:rsidR="00CF02DF" w:rsidRPr="005155D1"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(إنقاذ، إنذار، </w:t>
            </w:r>
            <w:r w:rsidR="00CF02DF" w:rsidRPr="005155D1">
              <w:rPr>
                <w:rStyle w:val="longtext1"/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عزل أو</w:t>
            </w:r>
            <w:r w:rsidR="00CF02DF" w:rsidRPr="005155D1"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إحتواء، إطفاء </w:t>
            </w:r>
            <w:r w:rsidR="00CF02DF" w:rsidRPr="005155D1">
              <w:rPr>
                <w:rStyle w:val="longtext1"/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/</w:t>
            </w:r>
            <w:r w:rsidR="00CF02DF" w:rsidRPr="005155D1"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إخلاء)</w:t>
            </w:r>
          </w:p>
          <w:p w:rsidR="00CF02DF" w:rsidRPr="00C01807" w:rsidRDefault="00CF02DF" w:rsidP="00BA4473">
            <w:pPr>
              <w:pStyle w:val="NoSpacing"/>
              <w:shd w:val="clear" w:color="auto" w:fill="BFBFBF" w:themeFill="background1" w:themeFillShade="BF"/>
              <w:bidi/>
              <w:spacing w:line="276" w:lineRule="auto"/>
              <w:jc w:val="center"/>
              <w:rPr>
                <w:rStyle w:val="longtext1"/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CF02DF"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>RACE: Rescue, Alarm, Confine, E</w:t>
            </w:r>
            <w:r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>xtinguish / E</w:t>
            </w:r>
            <w:r w:rsidRPr="00CF02DF">
              <w:rPr>
                <w:rStyle w:val="longtext1"/>
                <w:rFonts w:ascii="Times New Roman" w:hAnsi="Times New Roman" w:cs="Times New Roman"/>
                <w:b/>
                <w:bCs/>
                <w:sz w:val="24"/>
                <w:szCs w:val="24"/>
              </w:rPr>
              <w:t>vacuate</w:t>
            </w:r>
          </w:p>
        </w:tc>
      </w:tr>
      <w:tr w:rsidR="00AB09FA" w:rsidTr="00AB09FA">
        <w:tc>
          <w:tcPr>
            <w:tcW w:w="9558" w:type="dxa"/>
          </w:tcPr>
          <w:p w:rsidR="00AB09FA" w:rsidRPr="00AB09FA" w:rsidRDefault="00AB09FA" w:rsidP="00AB09FA">
            <w:pPr>
              <w:pStyle w:val="NoSpacing"/>
              <w:bidi/>
              <w:rPr>
                <w:sz w:val="12"/>
                <w:szCs w:val="12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أنقذ الأشخاص المعرّضين للخطر المباشر.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أبلغ الموجودين بالموقع عن الحريق، وذلك للقيام بعملية الإخلاء عبر مخارج الطوارىء، ويتم ذلك عبر:</w:t>
            </w:r>
          </w:p>
          <w:p w:rsidR="00AB09FA" w:rsidRPr="00E5258D" w:rsidRDefault="00AB09FA" w:rsidP="00BA4473">
            <w:pPr>
              <w:pStyle w:val="NoSpacing"/>
              <w:numPr>
                <w:ilvl w:val="1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إستعمال جرس الإنذار لتنبيه الآخرين بوجود حريق (إكسر زجاج إنذار الحريق لتشغيله في حال وجود جرس إنذار يدوي).</w:t>
            </w:r>
          </w:p>
          <w:p w:rsidR="00AB09FA" w:rsidRPr="00E5258D" w:rsidRDefault="00AB09FA" w:rsidP="00BA4473">
            <w:pPr>
              <w:pStyle w:val="NoSpacing"/>
              <w:numPr>
                <w:ilvl w:val="1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إستعمال وسيلة الإنذار المتف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ّ</w:t>
            </w: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ق عليها مسبقاً لتنبيه الآخرين بوجود حريق في حال عدم وجود جرس إنذار (</w:t>
            </w:r>
            <w:r w:rsidRPr="00E5258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مكبرات الصوت أو جرس أوصفارة أو</w:t>
            </w:r>
            <w:r w:rsidR="00C76B69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 w:rsidRPr="00E5258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بوق).</w:t>
            </w:r>
          </w:p>
          <w:p w:rsidR="00095354" w:rsidRPr="004B5B7D" w:rsidRDefault="00095354" w:rsidP="00095354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إتصل بفوج الإطفاء فوراً (رقم هاتف: 175) أو بالدفاع المدني (رقم هاتف: 125) 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لإبلاغهم عن عنوان الحريق</w:t>
            </w:r>
            <w:r w:rsidR="00095354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إذا كان كبيراً</w:t>
            </w: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. </w:t>
            </w:r>
            <w:r w:rsidR="0081403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ولا تتصل هاتفياً بمكان الحريق.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095354" w:rsidRPr="004B5B7D" w:rsidRDefault="00095354" w:rsidP="00095354">
            <w:pPr>
              <w:pStyle w:val="NoSpacing"/>
              <w:bidi/>
              <w:rPr>
                <w:sz w:val="8"/>
                <w:szCs w:val="8"/>
                <w:rtl/>
              </w:rPr>
            </w:pPr>
          </w:p>
          <w:p w:rsidR="00814034" w:rsidRDefault="00814034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034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لا تستعمل المصاعد </w:t>
            </w:r>
            <w:r w:rsidR="009F1F36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الكهربائية </w:t>
            </w:r>
            <w:r w:rsidRPr="00814034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خلال عملية </w:t>
            </w:r>
            <w:r w:rsidR="00CF02DF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الإنقاذ و </w:t>
            </w:r>
            <w:r w:rsidRPr="00814034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الإخلاء.</w:t>
            </w:r>
          </w:p>
          <w:p w:rsidR="00814034" w:rsidRPr="00814034" w:rsidRDefault="00814034" w:rsidP="00814034">
            <w:pPr>
              <w:pStyle w:val="NoSpacing"/>
              <w:rPr>
                <w:sz w:val="8"/>
                <w:szCs w:val="8"/>
                <w:rtl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أسرع  في تنفيذ عملية الإخلاء والخروج من مكان الخطر، إذا أمكن ذلك من الممر</w:t>
            </w:r>
            <w:r w:rsidR="00CF02DF"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ّ</w:t>
            </w: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ات والطرقات الخالية من اللهب.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ساعد المرضى وكبار السن 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والاطفال </w:t>
            </w: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على الخروج.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تأكّد من عدم وجود أشخاص محتجزين في المنطقة المحيطة.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C76B69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إ</w:t>
            </w:r>
            <w:r w:rsidR="00AB09FA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فصل التيار الكهربائي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من خارج مكان الحريق </w:t>
            </w:r>
            <w:r w:rsidR="00AB09FA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وأغلق أسطوانات الغاز إن أمكن. 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أغلق جميع الأبواب والنوافذ قبل مغادرة المكان إن أمكن لكي ت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عزل</w:t>
            </w: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الحريق والدخان عن باقي الأقسام.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814034" w:rsidRDefault="00814034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لا تحاول إطفاء النيران </w:t>
            </w:r>
            <w:r>
              <w:rPr>
                <w:rFonts w:ascii="Times New Roman" w:hAnsi="Times New Roman" w:cs="Times New Roman" w:hint="cs"/>
                <w:sz w:val="24"/>
                <w:szCs w:val="24"/>
                <w:u w:val="single"/>
                <w:rtl/>
              </w:rPr>
              <w:t>إلا</w:t>
            </w:r>
            <w:r w:rsidRPr="00095354">
              <w:rPr>
                <w:rFonts w:ascii="Times New Roman" w:hAnsi="Times New Roman" w:cs="Times New Roman" w:hint="cs"/>
                <w:sz w:val="24"/>
                <w:szCs w:val="24"/>
                <w:u w:val="single"/>
                <w:rtl/>
              </w:rPr>
              <w:t xml:space="preserve"> في حال استيفاء الشروط التالية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:</w:t>
            </w:r>
          </w:p>
          <w:p w:rsidR="00814034" w:rsidRDefault="00D3040E" w:rsidP="00BA4473">
            <w:pPr>
              <w:pStyle w:val="NoSpacing"/>
              <w:numPr>
                <w:ilvl w:val="1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أن يكون الحريق صغيراً، والمكان خال من الدخان.</w:t>
            </w:r>
          </w:p>
          <w:p w:rsidR="00814034" w:rsidRDefault="00814034" w:rsidP="00BA4473">
            <w:pPr>
              <w:pStyle w:val="NoSpacing"/>
              <w:numPr>
                <w:ilvl w:val="1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أن تكون متدرباً على استعمال المطافئ.</w:t>
            </w:r>
          </w:p>
          <w:p w:rsidR="00814034" w:rsidRDefault="00814034" w:rsidP="00BA4473">
            <w:pPr>
              <w:pStyle w:val="NoSpacing"/>
              <w:numPr>
                <w:ilvl w:val="1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أن يكون </w:t>
            </w:r>
            <w:r w:rsidR="00BA447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ال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مخرج</w:t>
            </w:r>
            <w:r w:rsidR="00BA4473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من خلفك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إلى خارج مكان الحريق آمناً.</w:t>
            </w:r>
          </w:p>
          <w:p w:rsidR="00814034" w:rsidRDefault="00814034" w:rsidP="00BA4473">
            <w:pPr>
              <w:pStyle w:val="NoSpacing"/>
              <w:numPr>
                <w:ilvl w:val="1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أن تستعمل المطفأة المناسبة لنوع الحريق.</w:t>
            </w: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إلتزم الهدوء عند خروجك عبر الممرات والمخارج المحدّدة مسبقاً. </w:t>
            </w:r>
            <w:r w:rsidR="00C76B69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تحسّس ال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أ</w:t>
            </w:r>
            <w:r w:rsidR="00C76B69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ب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و</w:t>
            </w:r>
            <w:r w:rsidR="00C76B69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اب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/ المخارج </w:t>
            </w:r>
            <w:r w:rsidR="00C76B69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ومق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</w:t>
            </w:r>
            <w:r w:rsidR="00C76B69"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بض</w:t>
            </w:r>
            <w:r w:rsidR="00C76B6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ها وفتحها فقط إذا لم تكن ساخنة للخروج.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غادر عبر الممرات والسلالم الموضّحة في خريطة الإخلاء في المبنى.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E5258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58D">
              <w:rPr>
                <w:rFonts w:ascii="Times New Roman" w:hAnsi="Times New Roman" w:cs="Times New Roman"/>
                <w:sz w:val="24"/>
                <w:szCs w:val="24"/>
                <w:rtl/>
              </w:rPr>
              <w:t>إتجه إلى منطقة التجمّع المحدّدة مسبقاً.</w:t>
            </w:r>
          </w:p>
          <w:p w:rsidR="00AB09FA" w:rsidRPr="004B5B7D" w:rsidRDefault="00AB09FA" w:rsidP="00AB09FA">
            <w:pPr>
              <w:pStyle w:val="NoSpacing"/>
              <w:tabs>
                <w:tab w:val="right" w:pos="990"/>
              </w:tabs>
              <w:bidi/>
              <w:spacing w:line="36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B09FA" w:rsidRPr="004B5B7D" w:rsidRDefault="00AB09FA" w:rsidP="00BA4473">
            <w:pPr>
              <w:pStyle w:val="NoSpacing"/>
              <w:numPr>
                <w:ilvl w:val="0"/>
                <w:numId w:val="43"/>
              </w:numPr>
              <w:tabs>
                <w:tab w:val="right" w:pos="990"/>
              </w:tabs>
              <w:bidi/>
              <w:spacing w:line="360" w:lineRule="auto"/>
              <w:jc w:val="both"/>
              <w:rPr>
                <w:rFonts w:asciiTheme="majorBidi" w:hAnsiTheme="majorBidi" w:cstheme="majorBidi"/>
                <w:sz w:val="4"/>
                <w:szCs w:val="4"/>
                <w:rtl/>
              </w:rPr>
            </w:pPr>
            <w:r w:rsidRPr="00BA4473">
              <w:rPr>
                <w:rFonts w:ascii="Times New Roman" w:hAnsi="Times New Roman" w:cs="Times New Roman"/>
                <w:sz w:val="24"/>
                <w:szCs w:val="24"/>
                <w:rtl/>
              </w:rPr>
              <w:t>تجنّب الرجوع إلى المبنى قبل انتهاء حالة الطوارئ</w:t>
            </w:r>
            <w:r w:rsidR="00BA4473" w:rsidRPr="00BA447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، و</w:t>
            </w:r>
            <w:r w:rsidRPr="00BA4473">
              <w:rPr>
                <w:rFonts w:ascii="Times New Roman" w:hAnsi="Times New Roman" w:cs="Times New Roman"/>
                <w:sz w:val="24"/>
                <w:szCs w:val="24"/>
                <w:rtl/>
              </w:rPr>
              <w:t>إتبع جميع تعليمات رجال الإطفاء والمسؤولين وقدّم لهم المساعدة المطلوبة.</w:t>
            </w:r>
          </w:p>
        </w:tc>
      </w:tr>
    </w:tbl>
    <w:p w:rsidR="00DD2E6A" w:rsidRPr="00230366" w:rsidRDefault="00DD2E6A" w:rsidP="00F20B55">
      <w:pPr>
        <w:pStyle w:val="NoSpacing"/>
        <w:tabs>
          <w:tab w:val="right" w:pos="1170"/>
        </w:tabs>
        <w:bidi/>
        <w:spacing w:line="276" w:lineRule="auto"/>
        <w:ind w:left="720"/>
        <w:jc w:val="both"/>
        <w:rPr>
          <w:rFonts w:asciiTheme="majorBidi" w:hAnsiTheme="majorBidi" w:cstheme="majorBidi"/>
          <w:sz w:val="26"/>
          <w:szCs w:val="26"/>
        </w:rPr>
      </w:pPr>
    </w:p>
    <w:p w:rsidR="00533DE6" w:rsidRPr="00540BA0" w:rsidRDefault="00533DE6" w:rsidP="00533DE6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533DE6" w:rsidRPr="00533DE6" w:rsidRDefault="00533DE6" w:rsidP="00533DE6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676F9C" w:rsidRPr="0019403E" w:rsidRDefault="00676F9C" w:rsidP="00676F9C">
      <w:pPr>
        <w:pStyle w:val="NoSpacing"/>
        <w:numPr>
          <w:ilvl w:val="0"/>
          <w:numId w:val="31"/>
        </w:numPr>
        <w:bidi/>
        <w:spacing w:line="360" w:lineRule="auto"/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19403E">
        <w:rPr>
          <w:rFonts w:asciiTheme="majorBidi" w:hAnsiTheme="majorBidi" w:cstheme="majorBidi"/>
          <w:sz w:val="24"/>
          <w:szCs w:val="24"/>
          <w:rtl/>
        </w:rPr>
        <w:t>م</w:t>
      </w:r>
      <w:r w:rsidRPr="0019403E">
        <w:rPr>
          <w:rFonts w:asciiTheme="majorBidi" w:hAnsiTheme="majorBidi" w:cstheme="majorBidi" w:hint="cs"/>
          <w:sz w:val="24"/>
          <w:szCs w:val="24"/>
          <w:rtl/>
        </w:rPr>
        <w:t>لح</w:t>
      </w:r>
      <w:r w:rsidRPr="0019403E">
        <w:rPr>
          <w:rFonts w:asciiTheme="majorBidi" w:hAnsiTheme="majorBidi" w:cstheme="majorBidi"/>
          <w:sz w:val="24"/>
          <w:szCs w:val="24"/>
          <w:rtl/>
        </w:rPr>
        <w:t>ق</w:t>
      </w:r>
      <w:r w:rsidRPr="0019403E">
        <w:rPr>
          <w:rFonts w:asciiTheme="majorBidi" w:hAnsiTheme="majorBidi" w:cstheme="majorBidi"/>
          <w:sz w:val="24"/>
          <w:szCs w:val="24"/>
        </w:rPr>
        <w:t>:</w:t>
      </w:r>
      <w:r w:rsidRPr="0019403E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BH"/>
        </w:rPr>
        <w:t>أنواع</w:t>
      </w:r>
      <w:r w:rsidRPr="0019403E">
        <w:rPr>
          <w:rFonts w:asciiTheme="majorBidi" w:hAnsiTheme="majorBidi" w:cstheme="majorBidi"/>
          <w:sz w:val="24"/>
          <w:szCs w:val="24"/>
          <w:rtl/>
          <w:lang w:bidi="ar-BH"/>
        </w:rPr>
        <w:t xml:space="preserve"> مط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BH"/>
        </w:rPr>
        <w:t>ا</w:t>
      </w:r>
      <w:r w:rsidRPr="0019403E">
        <w:rPr>
          <w:rFonts w:asciiTheme="majorBidi" w:hAnsiTheme="majorBidi" w:cstheme="majorBidi"/>
          <w:sz w:val="24"/>
          <w:szCs w:val="24"/>
          <w:rtl/>
          <w:lang w:bidi="ar-BH"/>
        </w:rPr>
        <w:t>ف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BH"/>
        </w:rPr>
        <w:t>ئ</w:t>
      </w:r>
      <w:r w:rsidRPr="0019403E">
        <w:rPr>
          <w:rFonts w:asciiTheme="majorBidi" w:hAnsiTheme="majorBidi" w:cstheme="majorBidi"/>
          <w:sz w:val="24"/>
          <w:szCs w:val="24"/>
          <w:rtl/>
          <w:lang w:bidi="ar-BH"/>
        </w:rPr>
        <w:t xml:space="preserve"> الحريق</w:t>
      </w:r>
      <w:r w:rsidRPr="0019403E">
        <w:rPr>
          <w:rFonts w:asciiTheme="majorBidi" w:hAnsiTheme="majorBidi" w:cstheme="majorBidi"/>
          <w:sz w:val="24"/>
          <w:szCs w:val="24"/>
          <w:lang w:bidi="ar-BH"/>
        </w:rPr>
        <w:t xml:space="preserve"> 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LB"/>
        </w:rPr>
        <w:t>وكيفية إستعمال كل نوع منها</w:t>
      </w:r>
      <w:r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19403E">
        <w:rPr>
          <w:rFonts w:asciiTheme="majorBidi" w:hAnsiTheme="majorBidi" w:cstheme="majorBidi" w:hint="cs"/>
          <w:sz w:val="24"/>
          <w:szCs w:val="24"/>
          <w:rtl/>
          <w:lang w:bidi="ar-LB"/>
        </w:rPr>
        <w:t>ورمزه</w:t>
      </w:r>
      <w:r w:rsidRPr="0019403E">
        <w:rPr>
          <w:rFonts w:asciiTheme="majorBidi" w:hAnsiTheme="majorBidi" w:cstheme="majorBidi"/>
          <w:sz w:val="24"/>
          <w:szCs w:val="24"/>
          <w:lang w:bidi="ar-LB"/>
        </w:rPr>
        <w:t>SAF</w:t>
      </w:r>
      <w:r w:rsidR="008F5BCF">
        <w:rPr>
          <w:rFonts w:asciiTheme="majorBidi" w:hAnsiTheme="majorBidi" w:cstheme="majorBidi"/>
          <w:sz w:val="24"/>
          <w:szCs w:val="24"/>
          <w:lang w:bidi="ar-LB"/>
        </w:rPr>
        <w:t>.</w:t>
      </w:r>
      <w:r w:rsidR="00D4429E">
        <w:rPr>
          <w:rFonts w:asciiTheme="majorBidi" w:hAnsiTheme="majorBidi" w:cstheme="majorBidi"/>
          <w:sz w:val="24"/>
          <w:szCs w:val="24"/>
          <w:lang w:bidi="ar-LB"/>
        </w:rPr>
        <w:t>PP.0</w:t>
      </w:r>
      <w:r w:rsidRPr="0019403E">
        <w:rPr>
          <w:rFonts w:asciiTheme="majorBidi" w:hAnsiTheme="majorBidi" w:cstheme="majorBidi"/>
          <w:sz w:val="24"/>
          <w:szCs w:val="24"/>
          <w:lang w:bidi="ar-LB"/>
        </w:rPr>
        <w:t>3.A1.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  <w:r w:rsidRPr="0019403E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676F9C" w:rsidRPr="00CD5AF8" w:rsidRDefault="00676F9C" w:rsidP="00676F9C">
      <w:pPr>
        <w:pStyle w:val="NoSpacing"/>
        <w:numPr>
          <w:ilvl w:val="0"/>
          <w:numId w:val="31"/>
        </w:numPr>
        <w:bidi/>
        <w:spacing w:line="360" w:lineRule="auto"/>
        <w:rPr>
          <w:rStyle w:val="longtext1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</w:pPr>
      <w:r w:rsidRPr="00CD5AF8">
        <w:rPr>
          <w:rFonts w:asciiTheme="majorBidi" w:hAnsiTheme="majorBidi" w:cstheme="majorBidi"/>
          <w:sz w:val="24"/>
          <w:szCs w:val="24"/>
          <w:rtl/>
        </w:rPr>
        <w:t xml:space="preserve">ملحق: </w:t>
      </w:r>
      <w:r w:rsidRPr="00CD5AF8">
        <w:rPr>
          <w:rFonts w:asciiTheme="majorBidi" w:hAnsiTheme="majorBidi" w:cstheme="majorBidi" w:hint="cs"/>
          <w:sz w:val="24"/>
          <w:szCs w:val="24"/>
          <w:rtl/>
        </w:rPr>
        <w:t xml:space="preserve">ملصق خطة الإخلاء في حال نشوب حريق </w:t>
      </w:r>
      <w:r w:rsidRPr="00CD5AF8">
        <w:rPr>
          <w:rFonts w:asciiTheme="majorBidi" w:hAnsiTheme="majorBidi" w:cstheme="majorBidi"/>
          <w:sz w:val="24"/>
          <w:szCs w:val="24"/>
          <w:lang w:bidi="ar-LB"/>
        </w:rPr>
        <w:t>SAF</w:t>
      </w:r>
      <w:r w:rsidR="008F5BCF">
        <w:rPr>
          <w:rFonts w:asciiTheme="majorBidi" w:hAnsiTheme="majorBidi" w:cstheme="majorBidi"/>
          <w:sz w:val="24"/>
          <w:szCs w:val="24"/>
          <w:lang w:bidi="ar-LB"/>
        </w:rPr>
        <w:t>.</w:t>
      </w:r>
      <w:r w:rsidR="00D4429E">
        <w:rPr>
          <w:rFonts w:asciiTheme="majorBidi" w:hAnsiTheme="majorBidi" w:cstheme="majorBidi"/>
          <w:sz w:val="24"/>
          <w:szCs w:val="24"/>
          <w:lang w:bidi="ar-LB"/>
        </w:rPr>
        <w:t>PP.0</w:t>
      </w:r>
      <w:r w:rsidRPr="00CD5AF8">
        <w:rPr>
          <w:rFonts w:asciiTheme="majorBidi" w:hAnsiTheme="majorBidi" w:cstheme="majorBidi"/>
          <w:sz w:val="24"/>
          <w:szCs w:val="24"/>
          <w:lang w:bidi="ar-LB"/>
        </w:rPr>
        <w:t>4</w:t>
      </w:r>
      <w:r w:rsidR="00B447EB">
        <w:rPr>
          <w:rFonts w:asciiTheme="majorBidi" w:hAnsiTheme="majorBidi" w:cstheme="majorBidi"/>
          <w:sz w:val="24"/>
          <w:szCs w:val="24"/>
          <w:lang w:bidi="ar-LB"/>
        </w:rPr>
        <w:t>.I1</w:t>
      </w:r>
      <w:r w:rsidRPr="00CD5AF8">
        <w:rPr>
          <w:rFonts w:asciiTheme="majorBidi" w:hAnsiTheme="majorBidi" w:cstheme="majorBidi"/>
          <w:sz w:val="24"/>
          <w:szCs w:val="24"/>
          <w:lang w:bidi="ar-LB"/>
        </w:rPr>
        <w:t>.</w:t>
      </w:r>
      <w:r w:rsidRPr="00CD5AF8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533DE6" w:rsidRPr="00676F9C" w:rsidRDefault="00533DE6" w:rsidP="00533DE6">
      <w:pPr>
        <w:pStyle w:val="NoSpacing"/>
        <w:bidi/>
        <w:rPr>
          <w:rtl/>
        </w:rPr>
      </w:pPr>
    </w:p>
    <w:p w:rsidR="00533DE6" w:rsidRPr="00540BA0" w:rsidRDefault="00533DE6" w:rsidP="00533DE6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3F413E" w:rsidRPr="003F413E" w:rsidRDefault="003F413E" w:rsidP="00F20B55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36422B" w:rsidRPr="0036422B" w:rsidRDefault="0036422B" w:rsidP="0001339E">
      <w:pPr>
        <w:pStyle w:val="NoSpacing"/>
        <w:numPr>
          <w:ilvl w:val="0"/>
          <w:numId w:val="4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22B">
        <w:rPr>
          <w:rFonts w:asciiTheme="majorBidi" w:hAnsiTheme="majorBidi" w:cstheme="majorBidi" w:hint="cs"/>
          <w:sz w:val="24"/>
          <w:szCs w:val="24"/>
          <w:rtl/>
        </w:rPr>
        <w:t>مسؤول الأمن والسلامة في المركز.</w:t>
      </w:r>
      <w:r w:rsidRPr="0036422B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01339E" w:rsidRPr="0097661C" w:rsidRDefault="00183FE0" w:rsidP="0036422B">
      <w:pPr>
        <w:pStyle w:val="NoSpacing"/>
        <w:numPr>
          <w:ilvl w:val="0"/>
          <w:numId w:val="4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لجنة الأمن والسلامة </w:t>
      </w:r>
      <w:r w:rsidR="0001339E" w:rsidRPr="0097661C">
        <w:rPr>
          <w:rFonts w:ascii="Times New Roman" w:hAnsi="Times New Roman" w:cs="Times New Roman"/>
          <w:sz w:val="24"/>
          <w:szCs w:val="24"/>
          <w:rtl/>
        </w:rPr>
        <w:t>في المركز/المؤسسة.</w:t>
      </w:r>
    </w:p>
    <w:p w:rsidR="0001339E" w:rsidRPr="0097661C" w:rsidRDefault="0001339E" w:rsidP="0001339E">
      <w:pPr>
        <w:pStyle w:val="NoSpacing"/>
        <w:numPr>
          <w:ilvl w:val="0"/>
          <w:numId w:val="4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533DE6" w:rsidRPr="00676F9C" w:rsidRDefault="00533DE6" w:rsidP="00676F9C">
      <w:pPr>
        <w:pStyle w:val="NoSpacing"/>
        <w:bidi/>
      </w:pPr>
    </w:p>
    <w:p w:rsidR="00024F66" w:rsidRPr="00B21257" w:rsidRDefault="00024F66" w:rsidP="00024F66">
      <w:pPr>
        <w:pStyle w:val="NoSpacing"/>
        <w:numPr>
          <w:ilvl w:val="0"/>
          <w:numId w:val="25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024F66" w:rsidRPr="00051079" w:rsidRDefault="00024F66" w:rsidP="00024F66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024F66" w:rsidRDefault="00051079" w:rsidP="00051079">
      <w:pPr>
        <w:pStyle w:val="NoSpacing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145A">
        <w:rPr>
          <w:rFonts w:ascii="Times New Roman" w:hAnsi="Times New Roman" w:cs="Times New Roman"/>
          <w:sz w:val="24"/>
          <w:szCs w:val="24"/>
        </w:rPr>
        <w:t>American University of Beirut. Environmental Health, Safety, and Risk Management. Fire Fighting Training. February 2011.</w:t>
      </w:r>
    </w:p>
    <w:p w:rsidR="001E730C" w:rsidRPr="001E730C" w:rsidRDefault="001E730C" w:rsidP="00051079">
      <w:pPr>
        <w:pStyle w:val="NoSpacing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730C">
        <w:rPr>
          <w:rFonts w:ascii="Times New Roman" w:hAnsi="Times New Roman" w:cs="Times New Roman"/>
          <w:sz w:val="24"/>
          <w:szCs w:val="24"/>
        </w:rPr>
        <w:t xml:space="preserve">Portland Fire &amp; Rescue. Fire Prevention Division, Public Education Office. Portland, USA. 01 May 2010. </w:t>
      </w:r>
      <w:hyperlink r:id="rId9" w:history="1">
        <w:r w:rsidRPr="001E730C">
          <w:rPr>
            <w:rStyle w:val="Hyperlink"/>
            <w:rFonts w:ascii="Times New Roman" w:hAnsi="Times New Roman" w:cs="Times New Roman"/>
            <w:sz w:val="24"/>
            <w:szCs w:val="24"/>
          </w:rPr>
          <w:t>https://www.portlandoregon.gov/fire/article/194660</w:t>
        </w:r>
      </w:hyperlink>
      <w:r w:rsidRPr="001E730C">
        <w:rPr>
          <w:rFonts w:ascii="Times New Roman" w:hAnsi="Times New Roman" w:cs="Times New Roman"/>
          <w:sz w:val="24"/>
          <w:szCs w:val="24"/>
        </w:rPr>
        <w:t xml:space="preserve"> (accessed on 06 Jan 2015).</w:t>
      </w:r>
    </w:p>
    <w:p w:rsidR="007009B0" w:rsidRPr="00D4145A" w:rsidRDefault="007009B0" w:rsidP="00051079">
      <w:pPr>
        <w:pStyle w:val="NoSpacing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145A">
        <w:rPr>
          <w:rFonts w:ascii="Times New Roman" w:hAnsi="Times New Roman" w:cs="Times New Roman"/>
          <w:sz w:val="24"/>
          <w:szCs w:val="24"/>
        </w:rPr>
        <w:t>Ministry of Health</w:t>
      </w:r>
      <w:r w:rsidR="00D4145A">
        <w:rPr>
          <w:rFonts w:ascii="Times New Roman" w:hAnsi="Times New Roman" w:cs="Times New Roman"/>
          <w:sz w:val="24"/>
          <w:szCs w:val="24"/>
        </w:rPr>
        <w:t xml:space="preserve">, </w:t>
      </w:r>
      <w:r w:rsidR="00D4145A" w:rsidRPr="00D4145A">
        <w:rPr>
          <w:rFonts w:ascii="Times New Roman" w:hAnsi="Times New Roman" w:cs="Times New Roman"/>
          <w:sz w:val="24"/>
          <w:szCs w:val="24"/>
        </w:rPr>
        <w:t xml:space="preserve">New South Wales, Australia. </w:t>
      </w:r>
      <w:r w:rsidRPr="00D4145A">
        <w:rPr>
          <w:rFonts w:ascii="Times New Roman" w:hAnsi="Times New Roman" w:cs="Times New Roman"/>
          <w:sz w:val="24"/>
          <w:szCs w:val="24"/>
        </w:rPr>
        <w:t>Fire Safety in Health Care Facilities</w:t>
      </w:r>
      <w:r w:rsidR="00D4145A" w:rsidRPr="00D4145A">
        <w:rPr>
          <w:rFonts w:ascii="Times New Roman" w:hAnsi="Times New Roman" w:cs="Times New Roman"/>
          <w:sz w:val="24"/>
          <w:szCs w:val="24"/>
        </w:rPr>
        <w:t xml:space="preserve">. April 2010. </w:t>
      </w:r>
      <w:hyperlink r:id="rId10" w:history="1">
        <w:r w:rsidR="00D4145A" w:rsidRPr="00D4145A">
          <w:rPr>
            <w:rStyle w:val="Hyperlink"/>
            <w:rFonts w:ascii="Times New Roman" w:hAnsi="Times New Roman" w:cs="Times New Roman"/>
            <w:sz w:val="24"/>
            <w:szCs w:val="24"/>
          </w:rPr>
          <w:t>http://www0.health.nsw.gov.au/policies/pd/2010/pdf/PD2010_024.pdf</w:t>
        </w:r>
      </w:hyperlink>
      <w:r w:rsidR="00D4145A" w:rsidRPr="00D4145A">
        <w:rPr>
          <w:rFonts w:ascii="Times New Roman" w:hAnsi="Times New Roman" w:cs="Times New Roman"/>
          <w:sz w:val="24"/>
          <w:szCs w:val="24"/>
        </w:rPr>
        <w:t xml:space="preserve"> (accessed on 06 Jan 2015)</w:t>
      </w:r>
      <w:r w:rsidR="001E730C">
        <w:rPr>
          <w:rFonts w:ascii="Times New Roman" w:hAnsi="Times New Roman" w:cs="Times New Roman"/>
          <w:sz w:val="24"/>
          <w:szCs w:val="24"/>
        </w:rPr>
        <w:t>.</w:t>
      </w:r>
    </w:p>
    <w:p w:rsidR="00051079" w:rsidRPr="0068040F" w:rsidRDefault="00051079" w:rsidP="00051079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24F66" w:rsidRDefault="00024F66" w:rsidP="00024F66">
      <w:pPr>
        <w:autoSpaceDE w:val="0"/>
        <w:autoSpaceDN w:val="0"/>
        <w:adjustRightInd w:val="0"/>
        <w:rPr>
          <w:color w:val="000000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8F5BCF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8F5BCF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BCF" w:rsidRDefault="008F5BCF" w:rsidP="00F469A6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8F5BCF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كانون الثاني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BCF" w:rsidRDefault="008F5BCF" w:rsidP="00F469A6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8F5BCF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5BCF" w:rsidRDefault="008F5BCF" w:rsidP="00F469A6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</w:tr>
    </w:tbl>
    <w:p w:rsidR="00024F66" w:rsidRDefault="00024F66" w:rsidP="007A5D3C">
      <w:pPr>
        <w:autoSpaceDE w:val="0"/>
        <w:autoSpaceDN w:val="0"/>
        <w:adjustRightInd w:val="0"/>
        <w:spacing w:line="276" w:lineRule="auto"/>
        <w:rPr>
          <w:rFonts w:asciiTheme="majorBidi" w:hAnsiTheme="majorBidi" w:cstheme="majorBidi"/>
          <w:rtl/>
        </w:rPr>
      </w:pPr>
    </w:p>
    <w:sectPr w:rsidR="00024F66" w:rsidSect="00697C02">
      <w:head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B69" w:rsidRDefault="00C76B69" w:rsidP="001B0758">
      <w:r>
        <w:separator/>
      </w:r>
    </w:p>
  </w:endnote>
  <w:endnote w:type="continuationSeparator" w:id="0">
    <w:p w:rsidR="00C76B69" w:rsidRDefault="00C76B69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B69" w:rsidRDefault="00C76B69" w:rsidP="001B0758">
      <w:r>
        <w:separator/>
      </w:r>
    </w:p>
  </w:footnote>
  <w:footnote w:type="continuationSeparator" w:id="0">
    <w:p w:rsidR="00C76B69" w:rsidRDefault="00C76B69" w:rsidP="001B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B69" w:rsidRPr="00241674" w:rsidRDefault="00C76B69" w:rsidP="00013881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24167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وإجراءات </w:t>
    </w:r>
    <w:r w:rsidRPr="00241674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التعامل الآمن مع الحرائق</w:t>
    </w:r>
    <w:r w:rsidR="00F22A73" w:rsidRPr="00241674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وخطة الإخلاء</w:t>
    </w:r>
  </w:p>
  <w:p w:rsidR="00C76B69" w:rsidRDefault="008C64F1" w:rsidP="004B5B7D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C76B69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C76B69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C76B69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B447EB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5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C76B69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C76B69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C76B69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C76B69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4B5B7D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7BA"/>
    <w:multiLevelType w:val="hybridMultilevel"/>
    <w:tmpl w:val="2D0C77A8"/>
    <w:lvl w:ilvl="0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5D15884"/>
    <w:multiLevelType w:val="multilevel"/>
    <w:tmpl w:val="EF5E953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6AA4C9D"/>
    <w:multiLevelType w:val="hybridMultilevel"/>
    <w:tmpl w:val="BDD2C1D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644141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>
    <w:nsid w:val="0BE04A55"/>
    <w:multiLevelType w:val="hybridMultilevel"/>
    <w:tmpl w:val="E9089188"/>
    <w:lvl w:ilvl="0" w:tplc="FB16465A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314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FBE232E"/>
    <w:multiLevelType w:val="multilevel"/>
    <w:tmpl w:val="9814E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A43EB6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187FD5"/>
    <w:multiLevelType w:val="multilevel"/>
    <w:tmpl w:val="067AA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3075D9"/>
    <w:multiLevelType w:val="multilevel"/>
    <w:tmpl w:val="922C3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arabicAlpha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61D19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125E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B611309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C437BCA"/>
    <w:multiLevelType w:val="hybridMultilevel"/>
    <w:tmpl w:val="87E249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75B7718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7761C29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35B7635"/>
    <w:multiLevelType w:val="hybridMultilevel"/>
    <w:tmpl w:val="3C2023F6"/>
    <w:lvl w:ilvl="0" w:tplc="D95ACE3E">
      <w:start w:val="1"/>
      <w:numFmt w:val="bullet"/>
      <w:lvlText w:val="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D95ACE3E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3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0">
    <w:nsid w:val="38B07B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B24249D"/>
    <w:multiLevelType w:val="hybridMultilevel"/>
    <w:tmpl w:val="BFBE6124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C4857"/>
    <w:multiLevelType w:val="hybridMultilevel"/>
    <w:tmpl w:val="03169F1E"/>
    <w:lvl w:ilvl="0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DB2153A"/>
    <w:multiLevelType w:val="hybridMultilevel"/>
    <w:tmpl w:val="27623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0F3CCF"/>
    <w:multiLevelType w:val="hybridMultilevel"/>
    <w:tmpl w:val="59BC0DC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2C24F14"/>
    <w:multiLevelType w:val="multilevel"/>
    <w:tmpl w:val="8F7C14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62C4485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7">
    <w:nsid w:val="49C54F75"/>
    <w:multiLevelType w:val="hybridMultilevel"/>
    <w:tmpl w:val="27A8E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2778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1EA4E85"/>
    <w:multiLevelType w:val="multilevel"/>
    <w:tmpl w:val="376C8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84E0181"/>
    <w:multiLevelType w:val="multilevel"/>
    <w:tmpl w:val="59DCBA4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>
    <w:nsid w:val="59211E41"/>
    <w:multiLevelType w:val="multilevel"/>
    <w:tmpl w:val="A89627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BC60F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F4C34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0C22E0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3422A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45E4360"/>
    <w:multiLevelType w:val="multilevel"/>
    <w:tmpl w:val="71F082F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8140D42"/>
    <w:multiLevelType w:val="hybridMultilevel"/>
    <w:tmpl w:val="F2D6A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B15B17"/>
    <w:multiLevelType w:val="hybridMultilevel"/>
    <w:tmpl w:val="980A1D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5E130D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6D219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9B157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ADF1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CD25C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D63085C"/>
    <w:multiLevelType w:val="hybridMultilevel"/>
    <w:tmpl w:val="E5348D38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F12A10"/>
    <w:multiLevelType w:val="multilevel"/>
    <w:tmpl w:val="DD2A5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9"/>
  </w:num>
  <w:num w:numId="3">
    <w:abstractNumId w:val="46"/>
  </w:num>
  <w:num w:numId="4">
    <w:abstractNumId w:val="41"/>
  </w:num>
  <w:num w:numId="5">
    <w:abstractNumId w:val="2"/>
  </w:num>
  <w:num w:numId="6">
    <w:abstractNumId w:val="23"/>
  </w:num>
  <w:num w:numId="7">
    <w:abstractNumId w:val="12"/>
  </w:num>
  <w:num w:numId="8">
    <w:abstractNumId w:val="30"/>
  </w:num>
  <w:num w:numId="9">
    <w:abstractNumId w:val="36"/>
  </w:num>
  <w:num w:numId="10">
    <w:abstractNumId w:val="26"/>
  </w:num>
  <w:num w:numId="11">
    <w:abstractNumId w:val="17"/>
  </w:num>
  <w:num w:numId="12">
    <w:abstractNumId w:val="3"/>
  </w:num>
  <w:num w:numId="13">
    <w:abstractNumId w:val="11"/>
  </w:num>
  <w:num w:numId="14">
    <w:abstractNumId w:val="38"/>
  </w:num>
  <w:num w:numId="15">
    <w:abstractNumId w:val="37"/>
  </w:num>
  <w:num w:numId="16">
    <w:abstractNumId w:val="27"/>
  </w:num>
  <w:num w:numId="17">
    <w:abstractNumId w:val="0"/>
  </w:num>
  <w:num w:numId="18">
    <w:abstractNumId w:val="22"/>
  </w:num>
  <w:num w:numId="19">
    <w:abstractNumId w:val="7"/>
  </w:num>
  <w:num w:numId="20">
    <w:abstractNumId w:val="44"/>
  </w:num>
  <w:num w:numId="21">
    <w:abstractNumId w:val="42"/>
  </w:num>
  <w:num w:numId="22">
    <w:abstractNumId w:val="4"/>
  </w:num>
  <w:num w:numId="23">
    <w:abstractNumId w:val="10"/>
  </w:num>
  <w:num w:numId="24">
    <w:abstractNumId w:val="21"/>
  </w:num>
  <w:num w:numId="25">
    <w:abstractNumId w:val="24"/>
  </w:num>
  <w:num w:numId="26">
    <w:abstractNumId w:val="34"/>
  </w:num>
  <w:num w:numId="27">
    <w:abstractNumId w:val="14"/>
  </w:num>
  <w:num w:numId="28">
    <w:abstractNumId w:val="16"/>
  </w:num>
  <w:num w:numId="29">
    <w:abstractNumId w:val="43"/>
  </w:num>
  <w:num w:numId="30">
    <w:abstractNumId w:val="20"/>
  </w:num>
  <w:num w:numId="31">
    <w:abstractNumId w:val="33"/>
  </w:num>
  <w:num w:numId="32">
    <w:abstractNumId w:val="32"/>
  </w:num>
  <w:num w:numId="33">
    <w:abstractNumId w:val="35"/>
  </w:num>
  <w:num w:numId="34">
    <w:abstractNumId w:val="9"/>
  </w:num>
  <w:num w:numId="35">
    <w:abstractNumId w:val="18"/>
  </w:num>
  <w:num w:numId="36">
    <w:abstractNumId w:val="6"/>
  </w:num>
  <w:num w:numId="37">
    <w:abstractNumId w:val="29"/>
  </w:num>
  <w:num w:numId="38">
    <w:abstractNumId w:val="1"/>
  </w:num>
  <w:num w:numId="39">
    <w:abstractNumId w:val="28"/>
  </w:num>
  <w:num w:numId="40">
    <w:abstractNumId w:val="15"/>
  </w:num>
  <w:num w:numId="41">
    <w:abstractNumId w:val="13"/>
  </w:num>
  <w:num w:numId="42">
    <w:abstractNumId w:val="31"/>
  </w:num>
  <w:num w:numId="43">
    <w:abstractNumId w:val="25"/>
  </w:num>
  <w:num w:numId="44">
    <w:abstractNumId w:val="45"/>
  </w:num>
  <w:num w:numId="45">
    <w:abstractNumId w:val="39"/>
  </w:num>
  <w:num w:numId="46">
    <w:abstractNumId w:val="40"/>
  </w:num>
  <w:num w:numId="47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1B0758"/>
    <w:rsid w:val="00007D3C"/>
    <w:rsid w:val="00012FCB"/>
    <w:rsid w:val="0001339E"/>
    <w:rsid w:val="00013881"/>
    <w:rsid w:val="00024F66"/>
    <w:rsid w:val="00032731"/>
    <w:rsid w:val="00033A3D"/>
    <w:rsid w:val="00040EEF"/>
    <w:rsid w:val="00042057"/>
    <w:rsid w:val="00047910"/>
    <w:rsid w:val="00051079"/>
    <w:rsid w:val="00051146"/>
    <w:rsid w:val="00057855"/>
    <w:rsid w:val="00066C06"/>
    <w:rsid w:val="000701BE"/>
    <w:rsid w:val="000729F0"/>
    <w:rsid w:val="00076B41"/>
    <w:rsid w:val="00083CCB"/>
    <w:rsid w:val="00083DC4"/>
    <w:rsid w:val="00084AC6"/>
    <w:rsid w:val="00086490"/>
    <w:rsid w:val="00091CC7"/>
    <w:rsid w:val="00095354"/>
    <w:rsid w:val="00095452"/>
    <w:rsid w:val="000A6D6B"/>
    <w:rsid w:val="000B1FFD"/>
    <w:rsid w:val="000B5C81"/>
    <w:rsid w:val="000F3567"/>
    <w:rsid w:val="00100742"/>
    <w:rsid w:val="00106081"/>
    <w:rsid w:val="00106140"/>
    <w:rsid w:val="00110E04"/>
    <w:rsid w:val="0012124D"/>
    <w:rsid w:val="001343DB"/>
    <w:rsid w:val="00153D36"/>
    <w:rsid w:val="001713F8"/>
    <w:rsid w:val="0017148C"/>
    <w:rsid w:val="00175FB2"/>
    <w:rsid w:val="00177873"/>
    <w:rsid w:val="00183FE0"/>
    <w:rsid w:val="001A4936"/>
    <w:rsid w:val="001A57F9"/>
    <w:rsid w:val="001B03CD"/>
    <w:rsid w:val="001B0758"/>
    <w:rsid w:val="001B5DE3"/>
    <w:rsid w:val="001C61C4"/>
    <w:rsid w:val="001D3FA6"/>
    <w:rsid w:val="001E10B4"/>
    <w:rsid w:val="001E1EEB"/>
    <w:rsid w:val="001E730C"/>
    <w:rsid w:val="00203F0E"/>
    <w:rsid w:val="00205DB0"/>
    <w:rsid w:val="0021144A"/>
    <w:rsid w:val="0022190B"/>
    <w:rsid w:val="00230366"/>
    <w:rsid w:val="00237DE2"/>
    <w:rsid w:val="00241674"/>
    <w:rsid w:val="002441CC"/>
    <w:rsid w:val="002525EE"/>
    <w:rsid w:val="002533F4"/>
    <w:rsid w:val="00253F6B"/>
    <w:rsid w:val="00260619"/>
    <w:rsid w:val="002912B4"/>
    <w:rsid w:val="002929A7"/>
    <w:rsid w:val="002948DD"/>
    <w:rsid w:val="003067CD"/>
    <w:rsid w:val="003142B3"/>
    <w:rsid w:val="0032145A"/>
    <w:rsid w:val="00324A6A"/>
    <w:rsid w:val="00330392"/>
    <w:rsid w:val="00331458"/>
    <w:rsid w:val="00342313"/>
    <w:rsid w:val="00350AB8"/>
    <w:rsid w:val="0035432C"/>
    <w:rsid w:val="00360247"/>
    <w:rsid w:val="0036422B"/>
    <w:rsid w:val="0037140C"/>
    <w:rsid w:val="00380F02"/>
    <w:rsid w:val="00386B14"/>
    <w:rsid w:val="003871FC"/>
    <w:rsid w:val="00394A08"/>
    <w:rsid w:val="00396A41"/>
    <w:rsid w:val="003A35A0"/>
    <w:rsid w:val="003B32C2"/>
    <w:rsid w:val="003B5C97"/>
    <w:rsid w:val="003C1D63"/>
    <w:rsid w:val="003C2B07"/>
    <w:rsid w:val="003C73DC"/>
    <w:rsid w:val="003D6AFA"/>
    <w:rsid w:val="003F413E"/>
    <w:rsid w:val="004064B6"/>
    <w:rsid w:val="00407C01"/>
    <w:rsid w:val="00433DAA"/>
    <w:rsid w:val="00440305"/>
    <w:rsid w:val="0044601D"/>
    <w:rsid w:val="00446534"/>
    <w:rsid w:val="00465BE5"/>
    <w:rsid w:val="00473792"/>
    <w:rsid w:val="0048650C"/>
    <w:rsid w:val="00491A06"/>
    <w:rsid w:val="00491D89"/>
    <w:rsid w:val="00497317"/>
    <w:rsid w:val="004B0350"/>
    <w:rsid w:val="004B5B7D"/>
    <w:rsid w:val="004B60CF"/>
    <w:rsid w:val="004C4B70"/>
    <w:rsid w:val="004D70C4"/>
    <w:rsid w:val="004E2FD9"/>
    <w:rsid w:val="004E4E31"/>
    <w:rsid w:val="004E7B61"/>
    <w:rsid w:val="0050180A"/>
    <w:rsid w:val="005023EB"/>
    <w:rsid w:val="00506702"/>
    <w:rsid w:val="005119DA"/>
    <w:rsid w:val="00511F75"/>
    <w:rsid w:val="00514A90"/>
    <w:rsid w:val="005155D1"/>
    <w:rsid w:val="005211A3"/>
    <w:rsid w:val="0052239F"/>
    <w:rsid w:val="0053106B"/>
    <w:rsid w:val="00533DE6"/>
    <w:rsid w:val="00543777"/>
    <w:rsid w:val="00547BA9"/>
    <w:rsid w:val="0055050B"/>
    <w:rsid w:val="005560E0"/>
    <w:rsid w:val="00573FD6"/>
    <w:rsid w:val="005773E0"/>
    <w:rsid w:val="00591FFA"/>
    <w:rsid w:val="005925B6"/>
    <w:rsid w:val="005A498F"/>
    <w:rsid w:val="005C5AC3"/>
    <w:rsid w:val="005E5C6D"/>
    <w:rsid w:val="005F4254"/>
    <w:rsid w:val="005F67B2"/>
    <w:rsid w:val="00605F5F"/>
    <w:rsid w:val="00617FB3"/>
    <w:rsid w:val="0062420D"/>
    <w:rsid w:val="00631FED"/>
    <w:rsid w:val="00634E6A"/>
    <w:rsid w:val="00635655"/>
    <w:rsid w:val="00657D50"/>
    <w:rsid w:val="00676F9C"/>
    <w:rsid w:val="00697C02"/>
    <w:rsid w:val="006A1FBD"/>
    <w:rsid w:val="006A7976"/>
    <w:rsid w:val="006B5CE2"/>
    <w:rsid w:val="006B69CD"/>
    <w:rsid w:val="006C0D2A"/>
    <w:rsid w:val="006C1F39"/>
    <w:rsid w:val="006D0CF3"/>
    <w:rsid w:val="006E6DE1"/>
    <w:rsid w:val="007009B0"/>
    <w:rsid w:val="00700CCB"/>
    <w:rsid w:val="007165BF"/>
    <w:rsid w:val="007475EE"/>
    <w:rsid w:val="00753BED"/>
    <w:rsid w:val="00767A19"/>
    <w:rsid w:val="0078279C"/>
    <w:rsid w:val="00782F7C"/>
    <w:rsid w:val="00791DB8"/>
    <w:rsid w:val="00792200"/>
    <w:rsid w:val="0079670C"/>
    <w:rsid w:val="007A52B3"/>
    <w:rsid w:val="007A52FC"/>
    <w:rsid w:val="007A5696"/>
    <w:rsid w:val="007A5D3C"/>
    <w:rsid w:val="007A6361"/>
    <w:rsid w:val="007B3DA8"/>
    <w:rsid w:val="007C0ED1"/>
    <w:rsid w:val="007C36DE"/>
    <w:rsid w:val="007C49E2"/>
    <w:rsid w:val="007E0632"/>
    <w:rsid w:val="0080066D"/>
    <w:rsid w:val="00814034"/>
    <w:rsid w:val="00822E5F"/>
    <w:rsid w:val="00823B7E"/>
    <w:rsid w:val="008277A4"/>
    <w:rsid w:val="00836E6D"/>
    <w:rsid w:val="00851388"/>
    <w:rsid w:val="00851471"/>
    <w:rsid w:val="00854BB6"/>
    <w:rsid w:val="00865691"/>
    <w:rsid w:val="00866D24"/>
    <w:rsid w:val="0087026B"/>
    <w:rsid w:val="0087314D"/>
    <w:rsid w:val="008903B6"/>
    <w:rsid w:val="008920EF"/>
    <w:rsid w:val="008956B9"/>
    <w:rsid w:val="008B0E40"/>
    <w:rsid w:val="008B3072"/>
    <w:rsid w:val="008B3492"/>
    <w:rsid w:val="008B3CA4"/>
    <w:rsid w:val="008B41CA"/>
    <w:rsid w:val="008C184C"/>
    <w:rsid w:val="008C44F1"/>
    <w:rsid w:val="008C64F1"/>
    <w:rsid w:val="008E3914"/>
    <w:rsid w:val="008E57AD"/>
    <w:rsid w:val="008E6A5B"/>
    <w:rsid w:val="008E7156"/>
    <w:rsid w:val="008F5BCF"/>
    <w:rsid w:val="008F5BD3"/>
    <w:rsid w:val="00905B18"/>
    <w:rsid w:val="00907D59"/>
    <w:rsid w:val="00922E2B"/>
    <w:rsid w:val="00933984"/>
    <w:rsid w:val="00953C85"/>
    <w:rsid w:val="00970734"/>
    <w:rsid w:val="00970EDE"/>
    <w:rsid w:val="009775CD"/>
    <w:rsid w:val="00977F8E"/>
    <w:rsid w:val="00981CA7"/>
    <w:rsid w:val="009836A4"/>
    <w:rsid w:val="00987088"/>
    <w:rsid w:val="00990A12"/>
    <w:rsid w:val="009A7868"/>
    <w:rsid w:val="009C4F0A"/>
    <w:rsid w:val="009D06F5"/>
    <w:rsid w:val="009D7D2C"/>
    <w:rsid w:val="009E3459"/>
    <w:rsid w:val="009F0DF7"/>
    <w:rsid w:val="009F1F36"/>
    <w:rsid w:val="00A11A09"/>
    <w:rsid w:val="00A41D6C"/>
    <w:rsid w:val="00A47937"/>
    <w:rsid w:val="00A60C8B"/>
    <w:rsid w:val="00A779CA"/>
    <w:rsid w:val="00A8244F"/>
    <w:rsid w:val="00A9053B"/>
    <w:rsid w:val="00A93BBE"/>
    <w:rsid w:val="00AA42A8"/>
    <w:rsid w:val="00AA489B"/>
    <w:rsid w:val="00AB09FA"/>
    <w:rsid w:val="00AB73E6"/>
    <w:rsid w:val="00AC12B1"/>
    <w:rsid w:val="00AC3F70"/>
    <w:rsid w:val="00AD5E20"/>
    <w:rsid w:val="00AF6191"/>
    <w:rsid w:val="00AF7574"/>
    <w:rsid w:val="00B00139"/>
    <w:rsid w:val="00B06C9B"/>
    <w:rsid w:val="00B447EB"/>
    <w:rsid w:val="00B621A3"/>
    <w:rsid w:val="00B63391"/>
    <w:rsid w:val="00B65F34"/>
    <w:rsid w:val="00B7229F"/>
    <w:rsid w:val="00B764A2"/>
    <w:rsid w:val="00B94E69"/>
    <w:rsid w:val="00BA4473"/>
    <w:rsid w:val="00BB489E"/>
    <w:rsid w:val="00BC3DDA"/>
    <w:rsid w:val="00BC3F1C"/>
    <w:rsid w:val="00BC49BB"/>
    <w:rsid w:val="00BC627D"/>
    <w:rsid w:val="00BD32EB"/>
    <w:rsid w:val="00BE0723"/>
    <w:rsid w:val="00BF2839"/>
    <w:rsid w:val="00C01577"/>
    <w:rsid w:val="00C01807"/>
    <w:rsid w:val="00C15829"/>
    <w:rsid w:val="00C16B31"/>
    <w:rsid w:val="00C20CDF"/>
    <w:rsid w:val="00C2540E"/>
    <w:rsid w:val="00C3075F"/>
    <w:rsid w:val="00C37CD3"/>
    <w:rsid w:val="00C410D4"/>
    <w:rsid w:val="00C472CB"/>
    <w:rsid w:val="00C50B5F"/>
    <w:rsid w:val="00C510A0"/>
    <w:rsid w:val="00C51CD4"/>
    <w:rsid w:val="00C6436E"/>
    <w:rsid w:val="00C6453F"/>
    <w:rsid w:val="00C657B4"/>
    <w:rsid w:val="00C66740"/>
    <w:rsid w:val="00C7242A"/>
    <w:rsid w:val="00C76B69"/>
    <w:rsid w:val="00C82E85"/>
    <w:rsid w:val="00C86291"/>
    <w:rsid w:val="00C922D1"/>
    <w:rsid w:val="00C94CB6"/>
    <w:rsid w:val="00C95A69"/>
    <w:rsid w:val="00CA1463"/>
    <w:rsid w:val="00CB6563"/>
    <w:rsid w:val="00CC0B81"/>
    <w:rsid w:val="00CD297F"/>
    <w:rsid w:val="00CD6D1D"/>
    <w:rsid w:val="00CE1299"/>
    <w:rsid w:val="00CF02DF"/>
    <w:rsid w:val="00CF7F98"/>
    <w:rsid w:val="00D15E16"/>
    <w:rsid w:val="00D3040E"/>
    <w:rsid w:val="00D330FA"/>
    <w:rsid w:val="00D35456"/>
    <w:rsid w:val="00D3568F"/>
    <w:rsid w:val="00D4145A"/>
    <w:rsid w:val="00D4429E"/>
    <w:rsid w:val="00D517F7"/>
    <w:rsid w:val="00D51899"/>
    <w:rsid w:val="00D62EE8"/>
    <w:rsid w:val="00DA235A"/>
    <w:rsid w:val="00DA736C"/>
    <w:rsid w:val="00DA7CD3"/>
    <w:rsid w:val="00DC58B2"/>
    <w:rsid w:val="00DC6AE6"/>
    <w:rsid w:val="00DD2E6A"/>
    <w:rsid w:val="00DD407E"/>
    <w:rsid w:val="00DE28C4"/>
    <w:rsid w:val="00DE6831"/>
    <w:rsid w:val="00DF6A52"/>
    <w:rsid w:val="00E00C09"/>
    <w:rsid w:val="00E01286"/>
    <w:rsid w:val="00E247DA"/>
    <w:rsid w:val="00E52A65"/>
    <w:rsid w:val="00E54221"/>
    <w:rsid w:val="00E62782"/>
    <w:rsid w:val="00E635DB"/>
    <w:rsid w:val="00E7106D"/>
    <w:rsid w:val="00E71BF1"/>
    <w:rsid w:val="00E80D84"/>
    <w:rsid w:val="00E81021"/>
    <w:rsid w:val="00E82FC8"/>
    <w:rsid w:val="00EB3541"/>
    <w:rsid w:val="00EC0A1B"/>
    <w:rsid w:val="00ED18FB"/>
    <w:rsid w:val="00ED5DAE"/>
    <w:rsid w:val="00EE2994"/>
    <w:rsid w:val="00EF10CE"/>
    <w:rsid w:val="00EF677C"/>
    <w:rsid w:val="00F039A1"/>
    <w:rsid w:val="00F0551A"/>
    <w:rsid w:val="00F12176"/>
    <w:rsid w:val="00F20B55"/>
    <w:rsid w:val="00F22A73"/>
    <w:rsid w:val="00F33A00"/>
    <w:rsid w:val="00F44C49"/>
    <w:rsid w:val="00F478E0"/>
    <w:rsid w:val="00F53C6E"/>
    <w:rsid w:val="00F64D1B"/>
    <w:rsid w:val="00F667EA"/>
    <w:rsid w:val="00F676A0"/>
    <w:rsid w:val="00F67925"/>
    <w:rsid w:val="00F71ECB"/>
    <w:rsid w:val="00F91F42"/>
    <w:rsid w:val="00F97715"/>
    <w:rsid w:val="00F97D1B"/>
    <w:rsid w:val="00FA3382"/>
    <w:rsid w:val="00FA7AD3"/>
    <w:rsid w:val="00FB1964"/>
    <w:rsid w:val="00FE39DE"/>
    <w:rsid w:val="00FE4B0D"/>
    <w:rsid w:val="00FF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diumtext1">
    <w:name w:val="medium_text1"/>
    <w:basedOn w:val="DefaultParagraphFont"/>
    <w:rsid w:val="00F667EA"/>
    <w:rPr>
      <w:sz w:val="24"/>
      <w:szCs w:val="24"/>
    </w:rPr>
  </w:style>
  <w:style w:type="character" w:customStyle="1" w:styleId="longtext1">
    <w:name w:val="long_text1"/>
    <w:basedOn w:val="DefaultParagraphFont"/>
    <w:rsid w:val="00F667EA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CF7F98"/>
    <w:rPr>
      <w:b/>
      <w:bCs/>
    </w:rPr>
  </w:style>
  <w:style w:type="character" w:customStyle="1" w:styleId="shorttext1">
    <w:name w:val="short_text1"/>
    <w:basedOn w:val="DefaultParagraphFont"/>
    <w:rsid w:val="00C37CD3"/>
    <w:rPr>
      <w:sz w:val="29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D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D8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ps">
    <w:name w:val="hps"/>
    <w:basedOn w:val="DefaultParagraphFont"/>
    <w:rsid w:val="00BF2839"/>
  </w:style>
  <w:style w:type="character" w:styleId="Hyperlink">
    <w:name w:val="Hyperlink"/>
    <w:uiPriority w:val="99"/>
    <w:unhideWhenUsed/>
    <w:rsid w:val="00024F6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414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2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221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22313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29908394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7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5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3231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0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184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40253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474055586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2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374626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7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97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58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0.health.nsw.gov.au/policies/pd/2010/pdf/PD2010_02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landoregon.gov/fire/article/1946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6918A-60DB-4852-A96F-19ADD775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56</cp:revision>
  <dcterms:created xsi:type="dcterms:W3CDTF">2016-01-05T20:29:00Z</dcterms:created>
  <dcterms:modified xsi:type="dcterms:W3CDTF">2016-06-30T20:47:00Z</dcterms:modified>
</cp:coreProperties>
</file>